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FD0" w:rsidRPr="00157FD0" w:rsidRDefault="00157FD0" w:rsidP="00602541">
      <w:pPr>
        <w:autoSpaceDE w:val="0"/>
        <w:autoSpaceDN w:val="0"/>
        <w:adjustRightInd w:val="0"/>
        <w:spacing w:before="120" w:after="0"/>
        <w:ind w:right="522"/>
        <w:jc w:val="center"/>
        <w:rPr>
          <w:rFonts w:ascii="Times New Roman" w:hAnsi="Times New Roman" w:cs="Courier New"/>
          <w:color w:val="000000"/>
          <w:sz w:val="24"/>
          <w:szCs w:val="20"/>
        </w:rPr>
      </w:pPr>
      <w:r w:rsidRPr="00157FD0">
        <w:rPr>
          <w:rFonts w:ascii="Times New Roman" w:hAnsi="Times New Roman" w:cs="Courier New"/>
          <w:color w:val="000000"/>
          <w:sz w:val="24"/>
          <w:szCs w:val="20"/>
        </w:rPr>
        <w:t>IX.Kongress der Österreichische Gesellchaft für Philosophie.</w:t>
      </w:r>
    </w:p>
    <w:p w:rsidR="00157FD0" w:rsidRPr="00157FD0" w:rsidRDefault="00157FD0" w:rsidP="00602541">
      <w:pPr>
        <w:autoSpaceDE w:val="0"/>
        <w:autoSpaceDN w:val="0"/>
        <w:adjustRightInd w:val="0"/>
        <w:spacing w:after="0"/>
        <w:ind w:right="522"/>
        <w:jc w:val="center"/>
        <w:rPr>
          <w:rFonts w:ascii="Times New Roman" w:hAnsi="Times New Roman" w:cs="Courier New"/>
          <w:color w:val="000000"/>
          <w:sz w:val="24"/>
          <w:szCs w:val="20"/>
        </w:rPr>
      </w:pPr>
      <w:r w:rsidRPr="00157FD0">
        <w:rPr>
          <w:rFonts w:ascii="Times New Roman" w:hAnsi="Times New Roman" w:cs="Courier New"/>
          <w:color w:val="000000"/>
          <w:sz w:val="24"/>
          <w:szCs w:val="20"/>
        </w:rPr>
        <w:t>Wien, 02.</w:t>
      </w:r>
      <w:r w:rsidRPr="00157FD0">
        <w:rPr>
          <w:rFonts w:ascii="Times New Roman" w:hAnsi="Times New Roman" w:cs="Courier New"/>
          <w:color w:val="000000"/>
          <w:sz w:val="24"/>
          <w:szCs w:val="20"/>
        </w:rPr>
        <w:noBreakHyphen/>
        <w:t>04.Juni 2011</w:t>
      </w:r>
    </w:p>
    <w:p w:rsidR="00157FD0" w:rsidRPr="00157FD0" w:rsidRDefault="00157FD0" w:rsidP="00157FD0">
      <w:pPr>
        <w:autoSpaceDE w:val="0"/>
        <w:autoSpaceDN w:val="0"/>
        <w:adjustRightInd w:val="0"/>
        <w:spacing w:after="0"/>
        <w:ind w:right="522"/>
        <w:rPr>
          <w:rFonts w:ascii="Times New Roman" w:hAnsi="Times New Roman" w:cs="Courier New"/>
          <w:color w:val="000000"/>
          <w:sz w:val="24"/>
          <w:szCs w:val="20"/>
        </w:rPr>
      </w:pPr>
    </w:p>
    <w:p w:rsidR="00157FD0" w:rsidRPr="00157FD0" w:rsidRDefault="00157FD0" w:rsidP="00602541">
      <w:pPr>
        <w:autoSpaceDE w:val="0"/>
        <w:autoSpaceDN w:val="0"/>
        <w:adjustRightInd w:val="0"/>
        <w:spacing w:after="0"/>
        <w:ind w:right="522"/>
        <w:jc w:val="center"/>
        <w:rPr>
          <w:rFonts w:ascii="Times New Roman" w:hAnsi="Times New Roman" w:cs="Courier New"/>
          <w:b/>
          <w:color w:val="000000"/>
          <w:sz w:val="36"/>
          <w:szCs w:val="20"/>
        </w:rPr>
      </w:pPr>
      <w:r w:rsidRPr="00157FD0">
        <w:rPr>
          <w:rFonts w:ascii="Times New Roman" w:hAnsi="Times New Roman" w:cs="Courier New"/>
          <w:b/>
          <w:color w:val="000000"/>
          <w:sz w:val="36"/>
          <w:szCs w:val="20"/>
        </w:rPr>
        <w:t>Ulrich Richter, Münster</w:t>
      </w:r>
    </w:p>
    <w:p w:rsidR="00157FD0" w:rsidRDefault="00157FD0" w:rsidP="00602541">
      <w:pPr>
        <w:autoSpaceDE w:val="0"/>
        <w:autoSpaceDN w:val="0"/>
        <w:adjustRightInd w:val="0"/>
        <w:spacing w:after="0"/>
        <w:ind w:right="522"/>
        <w:jc w:val="center"/>
        <w:rPr>
          <w:rFonts w:ascii="Times New Roman" w:hAnsi="Times New Roman" w:cs="Courier New"/>
          <w:color w:val="000000"/>
          <w:sz w:val="24"/>
          <w:szCs w:val="20"/>
        </w:rPr>
      </w:pPr>
    </w:p>
    <w:p w:rsidR="00157FD0" w:rsidRPr="00157FD0" w:rsidRDefault="00157FD0" w:rsidP="00602541">
      <w:pPr>
        <w:autoSpaceDE w:val="0"/>
        <w:autoSpaceDN w:val="0"/>
        <w:adjustRightInd w:val="0"/>
        <w:spacing w:after="0"/>
        <w:ind w:right="522"/>
        <w:jc w:val="center"/>
        <w:rPr>
          <w:rFonts w:ascii="Times New Roman" w:hAnsi="Times New Roman" w:cs="Courier New"/>
          <w:b/>
          <w:color w:val="000000"/>
          <w:sz w:val="28"/>
          <w:szCs w:val="20"/>
        </w:rPr>
      </w:pPr>
      <w:r w:rsidRPr="00157FD0">
        <w:rPr>
          <w:rFonts w:ascii="Times New Roman" w:hAnsi="Times New Roman" w:cs="Courier New"/>
          <w:b/>
          <w:color w:val="000000"/>
          <w:sz w:val="28"/>
          <w:szCs w:val="20"/>
        </w:rPr>
        <w:t>Intramundum/extramundum.</w:t>
      </w:r>
    </w:p>
    <w:p w:rsidR="00157FD0" w:rsidRPr="00157FD0" w:rsidRDefault="00157FD0" w:rsidP="00602541">
      <w:pPr>
        <w:autoSpaceDE w:val="0"/>
        <w:autoSpaceDN w:val="0"/>
        <w:adjustRightInd w:val="0"/>
        <w:spacing w:after="0"/>
        <w:ind w:right="522"/>
        <w:jc w:val="center"/>
        <w:rPr>
          <w:rFonts w:ascii="Times New Roman" w:hAnsi="Times New Roman" w:cs="Courier New"/>
          <w:b/>
          <w:color w:val="000000"/>
          <w:sz w:val="28"/>
          <w:szCs w:val="20"/>
        </w:rPr>
      </w:pPr>
      <w:r w:rsidRPr="00157FD0">
        <w:rPr>
          <w:rFonts w:ascii="Times New Roman" w:hAnsi="Times New Roman" w:cs="Courier New"/>
          <w:b/>
          <w:color w:val="000000"/>
          <w:sz w:val="28"/>
          <w:szCs w:val="20"/>
        </w:rPr>
        <w:t>Reflexionen zur metaphysik und logik des begriffs: grenze.(01)</w:t>
      </w:r>
    </w:p>
    <w:p w:rsidR="00157FD0" w:rsidRPr="00157FD0" w:rsidRDefault="00157FD0" w:rsidP="00157FD0">
      <w:pPr>
        <w:autoSpaceDE w:val="0"/>
        <w:autoSpaceDN w:val="0"/>
        <w:adjustRightInd w:val="0"/>
        <w:spacing w:after="0"/>
        <w:ind w:right="522"/>
        <w:rPr>
          <w:rFonts w:ascii="Times New Roman" w:hAnsi="Times New Roman" w:cs="Courier New"/>
          <w:color w:val="000000"/>
          <w:sz w:val="24"/>
          <w:szCs w:val="20"/>
        </w:rPr>
      </w:pPr>
    </w:p>
    <w:p w:rsidR="00157FD0" w:rsidRPr="00157FD0" w:rsidRDefault="00157FD0" w:rsidP="00602541">
      <w:pPr>
        <w:autoSpaceDE w:val="0"/>
        <w:autoSpaceDN w:val="0"/>
        <w:adjustRightInd w:val="0"/>
        <w:spacing w:after="0" w:line="360" w:lineRule="auto"/>
        <w:ind w:right="522"/>
        <w:jc w:val="both"/>
        <w:rPr>
          <w:rFonts w:ascii="Times New Roman" w:hAnsi="Times New Roman" w:cs="Courier New"/>
          <w:color w:val="000000"/>
          <w:sz w:val="24"/>
          <w:szCs w:val="20"/>
        </w:rPr>
      </w:pPr>
      <w:r w:rsidRPr="00157FD0">
        <w:rPr>
          <w:rFonts w:ascii="Times New Roman" w:hAnsi="Times New Roman" w:cs="Courier New"/>
          <w:color w:val="000000"/>
          <w:sz w:val="24"/>
          <w:szCs w:val="20"/>
        </w:rPr>
        <w:t>Sehr geehrte damen und herren,</w:t>
      </w:r>
    </w:p>
    <w:p w:rsidR="00157FD0" w:rsidRPr="00157FD0" w:rsidRDefault="00157FD0" w:rsidP="00602541">
      <w:pPr>
        <w:autoSpaceDE w:val="0"/>
        <w:autoSpaceDN w:val="0"/>
        <w:adjustRightInd w:val="0"/>
        <w:spacing w:before="120" w:after="0" w:line="360" w:lineRule="auto"/>
        <w:ind w:right="522"/>
        <w:jc w:val="both"/>
        <w:rPr>
          <w:rFonts w:ascii="Times New Roman" w:hAnsi="Times New Roman" w:cs="Courier New"/>
          <w:color w:val="000000"/>
          <w:sz w:val="24"/>
          <w:szCs w:val="20"/>
        </w:rPr>
      </w:pPr>
      <w:r w:rsidRPr="00157FD0">
        <w:rPr>
          <w:rFonts w:ascii="Times New Roman" w:hAnsi="Times New Roman" w:cs="Courier New"/>
          <w:color w:val="000000"/>
          <w:sz w:val="24"/>
          <w:szCs w:val="20"/>
        </w:rPr>
        <w:t>es ist keineswegs selbstver</w:t>
      </w:r>
      <w:r w:rsidR="0032330F">
        <w:rPr>
          <w:rFonts w:ascii="Times New Roman" w:hAnsi="Times New Roman" w:cs="Courier New"/>
          <w:color w:val="000000"/>
          <w:sz w:val="24"/>
          <w:szCs w:val="20"/>
        </w:rPr>
        <w:t>s</w:t>
      </w:r>
      <w:r w:rsidRPr="00157FD0">
        <w:rPr>
          <w:rFonts w:ascii="Times New Roman" w:hAnsi="Times New Roman" w:cs="Courier New"/>
          <w:color w:val="000000"/>
          <w:sz w:val="24"/>
          <w:szCs w:val="20"/>
        </w:rPr>
        <w:t>tändlich, dass in den kreisen der etablierten ein philosoph zu wort kommen darf, der sich als autonom versteht. Den veranstaltern dieses kongresses danke Ich für die einladung zum vortrag.</w:t>
      </w:r>
    </w:p>
    <w:p w:rsidR="00157FD0" w:rsidRPr="00157FD0" w:rsidRDefault="00157FD0" w:rsidP="00602541">
      <w:pPr>
        <w:autoSpaceDE w:val="0"/>
        <w:autoSpaceDN w:val="0"/>
        <w:adjustRightInd w:val="0"/>
        <w:spacing w:before="120" w:after="0" w:line="360" w:lineRule="auto"/>
        <w:ind w:right="522"/>
        <w:jc w:val="both"/>
        <w:rPr>
          <w:rFonts w:ascii="Times New Roman" w:hAnsi="Times New Roman" w:cs="Courier New"/>
          <w:color w:val="000000"/>
          <w:sz w:val="24"/>
          <w:szCs w:val="20"/>
        </w:rPr>
      </w:pPr>
      <w:r w:rsidRPr="00157FD0">
        <w:rPr>
          <w:rFonts w:ascii="Times New Roman" w:hAnsi="Times New Roman" w:cs="Courier New"/>
          <w:color w:val="000000"/>
          <w:sz w:val="24"/>
          <w:szCs w:val="20"/>
        </w:rPr>
        <w:tab/>
        <w:t>Dem vortrag liegt ein umfangreicher text zugrunde, der auf meiner homepage einsehbar ist(02). Mit der existenz dieses textes ist ein problem in der welt, dass leidlich vertraut ist. Der komplexe gegenstand ist auf das zeitformat des kong</w:t>
      </w:r>
      <w:r w:rsidR="0032330F">
        <w:rPr>
          <w:rFonts w:ascii="Times New Roman" w:hAnsi="Times New Roman" w:cs="Courier New"/>
          <w:color w:val="000000"/>
          <w:sz w:val="24"/>
          <w:szCs w:val="20"/>
        </w:rPr>
        <w:t>r</w:t>
      </w:r>
      <w:bookmarkStart w:id="0" w:name="_GoBack"/>
      <w:bookmarkEnd w:id="0"/>
      <w:r w:rsidRPr="00157FD0">
        <w:rPr>
          <w:rFonts w:ascii="Times New Roman" w:hAnsi="Times New Roman" w:cs="Courier New"/>
          <w:color w:val="000000"/>
          <w:sz w:val="24"/>
          <w:szCs w:val="20"/>
        </w:rPr>
        <w:t>esses zu begre</w:t>
      </w:r>
      <w:r w:rsidRPr="00157FD0">
        <w:rPr>
          <w:rFonts w:ascii="Times New Roman" w:hAnsi="Times New Roman" w:cs="Courier New"/>
          <w:color w:val="000000"/>
          <w:sz w:val="24"/>
          <w:szCs w:val="20"/>
        </w:rPr>
        <w:t>n</w:t>
      </w:r>
      <w:r w:rsidRPr="00157FD0">
        <w:rPr>
          <w:rFonts w:ascii="Times New Roman" w:hAnsi="Times New Roman" w:cs="Courier New"/>
          <w:color w:val="000000"/>
          <w:sz w:val="24"/>
          <w:szCs w:val="20"/>
        </w:rPr>
        <w:t>zen, kürzungen sind daher nicht vermeidbar. Mein vortrag, ein ausgeweiteter abstract, setzt zwei akzente, der eine akzent liegt auf der redeweise: intramundum/extramundum, der andere akzent auf der methode, eine methode, bezeichnet mit dem terminus: der tri</w:t>
      </w:r>
      <w:r w:rsidRPr="00157FD0">
        <w:rPr>
          <w:rFonts w:ascii="Times New Roman" w:hAnsi="Times New Roman" w:cs="Courier New"/>
          <w:color w:val="000000"/>
          <w:sz w:val="24"/>
          <w:szCs w:val="20"/>
        </w:rPr>
        <w:t>a</w:t>
      </w:r>
      <w:r w:rsidRPr="00157FD0">
        <w:rPr>
          <w:rFonts w:ascii="Times New Roman" w:hAnsi="Times New Roman" w:cs="Courier New"/>
          <w:color w:val="000000"/>
          <w:sz w:val="24"/>
          <w:szCs w:val="20"/>
        </w:rPr>
        <w:t>le</w:t>
      </w:r>
      <w:r w:rsidRPr="00157FD0">
        <w:rPr>
          <w:rFonts w:ascii="Times New Roman" w:hAnsi="Times New Roman" w:cs="Courier New"/>
          <w:color w:val="000000"/>
          <w:sz w:val="24"/>
          <w:szCs w:val="20"/>
        </w:rPr>
        <w:t>k</w:t>
      </w:r>
      <w:r w:rsidRPr="00157FD0">
        <w:rPr>
          <w:rFonts w:ascii="Times New Roman" w:hAnsi="Times New Roman" w:cs="Courier New"/>
          <w:color w:val="000000"/>
          <w:sz w:val="24"/>
          <w:szCs w:val="20"/>
        </w:rPr>
        <w:t>tische modus, die, den traditionalen kanon der methoden: kausalität und dialektik, erwe</w:t>
      </w:r>
      <w:r w:rsidRPr="00157FD0">
        <w:rPr>
          <w:rFonts w:ascii="Times New Roman" w:hAnsi="Times New Roman" w:cs="Courier New"/>
          <w:color w:val="000000"/>
          <w:sz w:val="24"/>
          <w:szCs w:val="20"/>
        </w:rPr>
        <w:t>i</w:t>
      </w:r>
      <w:r w:rsidRPr="00157FD0">
        <w:rPr>
          <w:rFonts w:ascii="Times New Roman" w:hAnsi="Times New Roman" w:cs="Courier New"/>
          <w:color w:val="000000"/>
          <w:sz w:val="24"/>
          <w:szCs w:val="20"/>
        </w:rPr>
        <w:t>ternd, die struktur des metaphysischen denkens präzis darstellt, ein denken, das der mensch, Ich verwende dafür den terminus: individuum als ich, nicht ignorieren kann, wenn das individuum, sich als ich begreifend, das subjekt seiner existenz sein will.</w:t>
      </w:r>
    </w:p>
    <w:p w:rsidR="00157FD0" w:rsidRPr="00157FD0" w:rsidRDefault="00157FD0" w:rsidP="00602541">
      <w:pPr>
        <w:autoSpaceDE w:val="0"/>
        <w:autoSpaceDN w:val="0"/>
        <w:adjustRightInd w:val="0"/>
        <w:spacing w:before="120" w:after="0" w:line="360" w:lineRule="auto"/>
        <w:ind w:right="522"/>
        <w:jc w:val="both"/>
        <w:rPr>
          <w:rFonts w:ascii="Times New Roman" w:hAnsi="Times New Roman" w:cs="Courier New"/>
          <w:color w:val="000000"/>
          <w:sz w:val="24"/>
          <w:szCs w:val="20"/>
        </w:rPr>
      </w:pPr>
      <w:r w:rsidRPr="00157FD0">
        <w:rPr>
          <w:rFonts w:ascii="Times New Roman" w:hAnsi="Times New Roman" w:cs="Courier New"/>
          <w:color w:val="000000"/>
          <w:sz w:val="24"/>
          <w:szCs w:val="20"/>
        </w:rPr>
        <w:t>1. das problem: die unterscheidung von begriff, phänomen und terminus.</w:t>
      </w:r>
    </w:p>
    <w:p w:rsidR="00157FD0" w:rsidRPr="00157FD0" w:rsidRDefault="00157FD0" w:rsidP="00602541">
      <w:pPr>
        <w:autoSpaceDE w:val="0"/>
        <w:autoSpaceDN w:val="0"/>
        <w:adjustRightInd w:val="0"/>
        <w:spacing w:before="120" w:after="0" w:line="360" w:lineRule="auto"/>
        <w:ind w:right="522"/>
        <w:jc w:val="both"/>
        <w:rPr>
          <w:rFonts w:ascii="Times New Roman" w:hAnsi="Times New Roman" w:cs="Courier New"/>
          <w:color w:val="000000"/>
          <w:sz w:val="24"/>
          <w:szCs w:val="20"/>
        </w:rPr>
      </w:pPr>
      <w:r w:rsidRPr="00157FD0">
        <w:rPr>
          <w:rFonts w:ascii="Times New Roman" w:hAnsi="Times New Roman" w:cs="Courier New"/>
          <w:color w:val="000000"/>
          <w:sz w:val="24"/>
          <w:szCs w:val="20"/>
        </w:rPr>
        <w:tab/>
        <w:t>Der stein, an dem der fuss sich stösst, ist eine grenze, unverrückbar, so scheint es, wie ein monolith und dennoch kann, wenn die kräfte reichen, der stein beiseite g</w:t>
      </w:r>
      <w:r w:rsidRPr="00157FD0">
        <w:rPr>
          <w:rFonts w:ascii="Times New Roman" w:hAnsi="Times New Roman" w:cs="Courier New"/>
          <w:color w:val="000000"/>
          <w:sz w:val="24"/>
          <w:szCs w:val="20"/>
        </w:rPr>
        <w:t>e</w:t>
      </w:r>
      <w:r w:rsidRPr="00157FD0">
        <w:rPr>
          <w:rFonts w:ascii="Times New Roman" w:hAnsi="Times New Roman" w:cs="Courier New"/>
          <w:color w:val="000000"/>
          <w:sz w:val="24"/>
          <w:szCs w:val="20"/>
        </w:rPr>
        <w:t>schoben werden und wieder ist der stein, eingebunden in der welt des individuums als ich, eine grenze. Dem stein vergleichbar ist der regenbogen, der, am himmel sich wö</w:t>
      </w:r>
      <w:r w:rsidRPr="00157FD0">
        <w:rPr>
          <w:rFonts w:ascii="Times New Roman" w:hAnsi="Times New Roman" w:cs="Courier New"/>
          <w:color w:val="000000"/>
          <w:sz w:val="24"/>
          <w:szCs w:val="20"/>
        </w:rPr>
        <w:t>l</w:t>
      </w:r>
      <w:r w:rsidRPr="00157FD0">
        <w:rPr>
          <w:rFonts w:ascii="Times New Roman" w:hAnsi="Times New Roman" w:cs="Courier New"/>
          <w:color w:val="000000"/>
          <w:sz w:val="24"/>
          <w:szCs w:val="20"/>
        </w:rPr>
        <w:t>bend, an den horizont grenzt, der mit jedem schritt auf ihn zu im gleichen takt zurüc</w:t>
      </w:r>
      <w:r w:rsidRPr="00157FD0">
        <w:rPr>
          <w:rFonts w:ascii="Times New Roman" w:hAnsi="Times New Roman" w:cs="Courier New"/>
          <w:color w:val="000000"/>
          <w:sz w:val="24"/>
          <w:szCs w:val="20"/>
        </w:rPr>
        <w:t>k</w:t>
      </w:r>
      <w:r w:rsidRPr="00157FD0">
        <w:rPr>
          <w:rFonts w:ascii="Times New Roman" w:hAnsi="Times New Roman" w:cs="Courier New"/>
          <w:color w:val="000000"/>
          <w:sz w:val="24"/>
          <w:szCs w:val="20"/>
        </w:rPr>
        <w:t>weicht und, stehend im horizont, neue ausblicke öffnet. Allgegenwärtig sind die phän</w:t>
      </w:r>
      <w:r w:rsidRPr="00157FD0">
        <w:rPr>
          <w:rFonts w:ascii="Times New Roman" w:hAnsi="Times New Roman" w:cs="Courier New"/>
          <w:color w:val="000000"/>
          <w:sz w:val="24"/>
          <w:szCs w:val="20"/>
        </w:rPr>
        <w:t>o</w:t>
      </w:r>
      <w:r w:rsidRPr="00157FD0">
        <w:rPr>
          <w:rFonts w:ascii="Times New Roman" w:hAnsi="Times New Roman" w:cs="Courier New"/>
          <w:color w:val="000000"/>
          <w:sz w:val="24"/>
          <w:szCs w:val="20"/>
        </w:rPr>
        <w:t>mene der grenze, zugleich einschränkend und öffnend, phänomene, dinge der welt, d</w:t>
      </w:r>
      <w:r w:rsidRPr="00157FD0">
        <w:rPr>
          <w:rFonts w:ascii="Times New Roman" w:hAnsi="Times New Roman" w:cs="Courier New"/>
          <w:color w:val="000000"/>
          <w:sz w:val="24"/>
          <w:szCs w:val="20"/>
        </w:rPr>
        <w:t>e</w:t>
      </w:r>
      <w:r w:rsidRPr="00157FD0">
        <w:rPr>
          <w:rFonts w:ascii="Times New Roman" w:hAnsi="Times New Roman" w:cs="Courier New"/>
          <w:color w:val="000000"/>
          <w:sz w:val="24"/>
          <w:szCs w:val="20"/>
        </w:rPr>
        <w:t>nen das individuum, ein ich sein wollend, sich nicht entziehen kann, wenn es, das ind</w:t>
      </w:r>
      <w:r w:rsidRPr="00157FD0">
        <w:rPr>
          <w:rFonts w:ascii="Times New Roman" w:hAnsi="Times New Roman" w:cs="Courier New"/>
          <w:color w:val="000000"/>
          <w:sz w:val="24"/>
          <w:szCs w:val="20"/>
        </w:rPr>
        <w:t>i</w:t>
      </w:r>
      <w:r w:rsidRPr="00157FD0">
        <w:rPr>
          <w:rFonts w:ascii="Times New Roman" w:hAnsi="Times New Roman" w:cs="Courier New"/>
          <w:color w:val="000000"/>
          <w:sz w:val="24"/>
          <w:szCs w:val="20"/>
        </w:rPr>
        <w:t xml:space="preserve">viduum, sich als das begreift, was es, das individuum als ich, ist, ein ich. </w:t>
      </w:r>
    </w:p>
    <w:p w:rsidR="00157FD0" w:rsidRPr="00157FD0" w:rsidRDefault="00157FD0" w:rsidP="00602541">
      <w:pPr>
        <w:autoSpaceDE w:val="0"/>
        <w:autoSpaceDN w:val="0"/>
        <w:adjustRightInd w:val="0"/>
        <w:spacing w:before="120" w:after="0" w:line="360" w:lineRule="auto"/>
        <w:ind w:right="522"/>
        <w:jc w:val="both"/>
        <w:rPr>
          <w:rFonts w:ascii="Times New Roman" w:hAnsi="Times New Roman" w:cs="Courier New"/>
          <w:color w:val="000000"/>
          <w:sz w:val="24"/>
          <w:szCs w:val="20"/>
        </w:rPr>
      </w:pPr>
      <w:r w:rsidRPr="00157FD0">
        <w:rPr>
          <w:rFonts w:ascii="Times New Roman" w:hAnsi="Times New Roman" w:cs="Courier New"/>
          <w:color w:val="000000"/>
          <w:sz w:val="24"/>
          <w:szCs w:val="20"/>
        </w:rPr>
        <w:tab/>
        <w:t>Wenn die diskurtanten über das streiten, was mit dem terminus: grenze, bezeic</w:t>
      </w:r>
      <w:r w:rsidRPr="00157FD0">
        <w:rPr>
          <w:rFonts w:ascii="Times New Roman" w:hAnsi="Times New Roman" w:cs="Courier New"/>
          <w:color w:val="000000"/>
          <w:sz w:val="24"/>
          <w:szCs w:val="20"/>
        </w:rPr>
        <w:t>h</w:t>
      </w:r>
      <w:r w:rsidRPr="00157FD0">
        <w:rPr>
          <w:rFonts w:ascii="Times New Roman" w:hAnsi="Times New Roman" w:cs="Courier New"/>
          <w:color w:val="000000"/>
          <w:sz w:val="24"/>
          <w:szCs w:val="20"/>
        </w:rPr>
        <w:t xml:space="preserve">net wird, dann ist, den begriff: grenze, voraussetzend, die unterscheidung unabdingbar, die gesetzt ist zwischen den phänomenen der grenze und dem begriff, die phänomene </w:t>
      </w:r>
      <w:r w:rsidRPr="00157FD0">
        <w:rPr>
          <w:rFonts w:ascii="Times New Roman" w:hAnsi="Times New Roman" w:cs="Courier New"/>
          <w:color w:val="000000"/>
          <w:sz w:val="24"/>
          <w:szCs w:val="20"/>
        </w:rPr>
        <w:lastRenderedPageBreak/>
        <w:t>unterscheidend. Die situation ist prima vista klar, weil mit der definition des begriffs: grenze, entschieden sein soll, was die dinge der welt als phänomen sind. Secunda vista aber weiss das individuum als ich, seinen genossen einschliessend, dass es in einer g</w:t>
      </w:r>
      <w:r w:rsidRPr="00157FD0">
        <w:rPr>
          <w:rFonts w:ascii="Times New Roman" w:hAnsi="Times New Roman" w:cs="Courier New"/>
          <w:color w:val="000000"/>
          <w:sz w:val="24"/>
          <w:szCs w:val="20"/>
        </w:rPr>
        <w:t>e</w:t>
      </w:r>
      <w:r w:rsidRPr="00157FD0">
        <w:rPr>
          <w:rFonts w:ascii="Times New Roman" w:hAnsi="Times New Roman" w:cs="Courier New"/>
          <w:color w:val="000000"/>
          <w:sz w:val="24"/>
          <w:szCs w:val="20"/>
        </w:rPr>
        <w:t>mengelage argumentiert, in der die perspektiven auf die weltdinge, miteinander austa</w:t>
      </w:r>
      <w:r w:rsidRPr="00157FD0">
        <w:rPr>
          <w:rFonts w:ascii="Times New Roman" w:hAnsi="Times New Roman" w:cs="Courier New"/>
          <w:color w:val="000000"/>
          <w:sz w:val="24"/>
          <w:szCs w:val="20"/>
        </w:rPr>
        <w:t>u</w:t>
      </w:r>
      <w:r w:rsidRPr="00157FD0">
        <w:rPr>
          <w:rFonts w:ascii="Times New Roman" w:hAnsi="Times New Roman" w:cs="Courier New"/>
          <w:color w:val="000000"/>
          <w:sz w:val="24"/>
          <w:szCs w:val="20"/>
        </w:rPr>
        <w:t>schend, notwendig gemischt sind, perspektiven, die Ich mit den termini: argumentebene der logik(=begriff) und argumentebene der metaphysik(=phänomen), bezeichne. Diese perspektiven sind im individuum als ich fokussiert, wenn das individuum als ich die dinge seiner welt rational erfasst, die phänomene der grenzen einschliessend. Im m</w:t>
      </w:r>
      <w:r w:rsidRPr="00157FD0">
        <w:rPr>
          <w:rFonts w:ascii="Times New Roman" w:hAnsi="Times New Roman" w:cs="Courier New"/>
          <w:color w:val="000000"/>
          <w:sz w:val="24"/>
          <w:szCs w:val="20"/>
        </w:rPr>
        <w:t>o</w:t>
      </w:r>
      <w:r w:rsidRPr="00157FD0">
        <w:rPr>
          <w:rFonts w:ascii="Times New Roman" w:hAnsi="Times New Roman" w:cs="Courier New"/>
          <w:color w:val="000000"/>
          <w:sz w:val="24"/>
          <w:szCs w:val="20"/>
        </w:rPr>
        <w:t xml:space="preserve">ment seiner gelebten gegenwart verknüpft das individuum als ich den terminus: grenze, entweder mit dem begriff: grenze, oder mit dem bestimmten phänomen: grenze, </w:t>
      </w:r>
      <w:r w:rsidRPr="00157FD0">
        <w:rPr>
          <w:rFonts w:ascii="Times New Roman" w:hAnsi="Times New Roman" w:cs="Courier New"/>
          <w:color w:val="000000"/>
          <w:sz w:val="24"/>
          <w:szCs w:val="20"/>
        </w:rPr>
        <w:noBreakHyphen/>
        <w:t xml:space="preserve"> tert</w:t>
      </w:r>
      <w:r w:rsidRPr="00157FD0">
        <w:rPr>
          <w:rFonts w:ascii="Times New Roman" w:hAnsi="Times New Roman" w:cs="Courier New"/>
          <w:color w:val="000000"/>
          <w:sz w:val="24"/>
          <w:szCs w:val="20"/>
        </w:rPr>
        <w:t>i</w:t>
      </w:r>
      <w:r w:rsidRPr="00157FD0">
        <w:rPr>
          <w:rFonts w:ascii="Times New Roman" w:hAnsi="Times New Roman" w:cs="Courier New"/>
          <w:color w:val="000000"/>
          <w:sz w:val="24"/>
          <w:szCs w:val="20"/>
        </w:rPr>
        <w:t xml:space="preserve">um non datur. Wenn das individuum als ich, die dinge der welt unterscheidend, mit dem begriff: grenze, argumentiert, dann verknüpft es diesen begriff: grenze, entweder mit dem bestimmten phänomen oder mit einem passend erscheinenden terminus: grenze oder border, </w:t>
      </w:r>
      <w:r w:rsidRPr="00157FD0">
        <w:rPr>
          <w:rFonts w:ascii="Times New Roman" w:hAnsi="Times New Roman" w:cs="Courier New"/>
          <w:color w:val="000000"/>
          <w:sz w:val="24"/>
          <w:szCs w:val="20"/>
        </w:rPr>
        <w:noBreakHyphen/>
        <w:t xml:space="preserve"> tertium non datur. Auf dem forum publicum, wenn das individuum als ich, auf das bestimmte phänomen: grenze, verweisend, mit dem genossen argumentiert, dann verknüpft es dieses phänomen einerseits mit seinem begriff: grenze, andererseits mit dem terminus: grenze, </w:t>
      </w:r>
      <w:r w:rsidRPr="00157FD0">
        <w:rPr>
          <w:rFonts w:ascii="Times New Roman" w:hAnsi="Times New Roman" w:cs="Courier New"/>
          <w:color w:val="000000"/>
          <w:sz w:val="24"/>
          <w:szCs w:val="20"/>
        </w:rPr>
        <w:noBreakHyphen/>
        <w:t xml:space="preserve"> tertium e multum datur. Das in seiner form logisch konsistente argument genügt nicht, weil das bestimmende moment in der funktion des grundes nicht in der formel des arguments enthalten ist. Die situation ist auf der argumentebene der logik geklärt, wenn das logische urteil als richtig anerkannt ist, aber unentschieden bleibt die situation auf der argumentebene der metaphysischen gründe, wenn das bestimmende moment, richtig und falsch scheidend, vom individuum als ich und seinem genossen, jeder für sich, geltend gemacht wird. In ihrer form stimmen die argumente überein, jedes argument für sich, ihre gegenstände aber, als gründe geltend gemacht, können gege</w:t>
      </w:r>
      <w:r w:rsidRPr="00157FD0">
        <w:rPr>
          <w:rFonts w:ascii="Times New Roman" w:hAnsi="Times New Roman" w:cs="Courier New"/>
          <w:color w:val="000000"/>
          <w:sz w:val="24"/>
          <w:szCs w:val="20"/>
        </w:rPr>
        <w:t>n</w:t>
      </w:r>
      <w:r w:rsidRPr="00157FD0">
        <w:rPr>
          <w:rFonts w:ascii="Times New Roman" w:hAnsi="Times New Roman" w:cs="Courier New"/>
          <w:color w:val="000000"/>
          <w:sz w:val="24"/>
          <w:szCs w:val="20"/>
        </w:rPr>
        <w:t xml:space="preserve">sätzlich sein bis zum wechselseitigen ausschluss. </w:t>
      </w:r>
    </w:p>
    <w:p w:rsidR="00157FD0" w:rsidRPr="00157FD0" w:rsidRDefault="00157FD0" w:rsidP="00602541">
      <w:pPr>
        <w:autoSpaceDE w:val="0"/>
        <w:autoSpaceDN w:val="0"/>
        <w:adjustRightInd w:val="0"/>
        <w:spacing w:before="120" w:after="0" w:line="360" w:lineRule="auto"/>
        <w:ind w:right="522"/>
        <w:jc w:val="both"/>
        <w:rPr>
          <w:rFonts w:ascii="Times New Roman" w:hAnsi="Times New Roman" w:cs="Courier New"/>
          <w:color w:val="000000"/>
          <w:sz w:val="24"/>
          <w:szCs w:val="20"/>
        </w:rPr>
      </w:pPr>
      <w:r w:rsidRPr="00157FD0">
        <w:rPr>
          <w:rFonts w:ascii="Times New Roman" w:hAnsi="Times New Roman" w:cs="Courier New"/>
          <w:color w:val="000000"/>
          <w:sz w:val="24"/>
          <w:szCs w:val="20"/>
        </w:rPr>
        <w:tab/>
        <w:t>Die differenz zwischen den argumentebenen der metaphysik(=phänomen) und der logik(=begriff) werde Ich im horizont der redeweise: intramundum/extramundum, erläutern. Mit den begriffen: intramundum und extramundum, fixiert das individuum als ich bestimmte vorstellungen, die, getrennt durch eine grenze, zueinander das_andere sind, jede vorstellung für sich. Das, was in einer position gefasst intramundum sein soll, das kann nicht extramundum verortet sein; das, was extramundum sein soll, das kann intramundum nicht in einer position erfasst werden, das moment aber, das die unte</w:t>
      </w:r>
      <w:r w:rsidRPr="00157FD0">
        <w:rPr>
          <w:rFonts w:ascii="Times New Roman" w:hAnsi="Times New Roman" w:cs="Courier New"/>
          <w:color w:val="000000"/>
          <w:sz w:val="24"/>
          <w:szCs w:val="20"/>
        </w:rPr>
        <w:t>r</w:t>
      </w:r>
      <w:r w:rsidRPr="00157FD0">
        <w:rPr>
          <w:rFonts w:ascii="Times New Roman" w:hAnsi="Times New Roman" w:cs="Courier New"/>
          <w:color w:val="000000"/>
          <w:sz w:val="24"/>
          <w:szCs w:val="20"/>
        </w:rPr>
        <w:t>scheidung in den formen einer trennung manifest macht, das ist, so scheint es, in der unterscheidung nicht präsent. Die definitionen der begriffe: intramundum und e</w:t>
      </w:r>
      <w:r w:rsidRPr="00157FD0">
        <w:rPr>
          <w:rFonts w:ascii="Times New Roman" w:hAnsi="Times New Roman" w:cs="Courier New"/>
          <w:color w:val="000000"/>
          <w:sz w:val="24"/>
          <w:szCs w:val="20"/>
        </w:rPr>
        <w:t>x</w:t>
      </w:r>
      <w:r w:rsidRPr="00157FD0">
        <w:rPr>
          <w:rFonts w:ascii="Times New Roman" w:hAnsi="Times New Roman" w:cs="Courier New"/>
          <w:color w:val="000000"/>
          <w:sz w:val="24"/>
          <w:szCs w:val="20"/>
        </w:rPr>
        <w:lastRenderedPageBreak/>
        <w:t>tramundum, sind als logische urteile das, was sie sind. Das moment, das festlegt, ob das logische urteil richtig ist oder falsch, ist kein moment des urteils, aber dieses moment ist real im individuum als ich und seinem genossen präsent, wenn sie ihre logischen urteile als argumente in einem diskurs gebrauchen; denn das individuum als ich und sein g</w:t>
      </w:r>
      <w:r w:rsidRPr="00157FD0">
        <w:rPr>
          <w:rFonts w:ascii="Times New Roman" w:hAnsi="Times New Roman" w:cs="Courier New"/>
          <w:color w:val="000000"/>
          <w:sz w:val="24"/>
          <w:szCs w:val="20"/>
        </w:rPr>
        <w:t>e</w:t>
      </w:r>
      <w:r w:rsidRPr="00157FD0">
        <w:rPr>
          <w:rFonts w:ascii="Times New Roman" w:hAnsi="Times New Roman" w:cs="Courier New"/>
          <w:color w:val="000000"/>
          <w:sz w:val="24"/>
          <w:szCs w:val="20"/>
        </w:rPr>
        <w:t>nosse haben gründe geltend gemacht, mit denen sie festlegen, ob die gebrauchten log</w:t>
      </w:r>
      <w:r w:rsidRPr="00157FD0">
        <w:rPr>
          <w:rFonts w:ascii="Times New Roman" w:hAnsi="Times New Roman" w:cs="Courier New"/>
          <w:color w:val="000000"/>
          <w:sz w:val="24"/>
          <w:szCs w:val="20"/>
        </w:rPr>
        <w:t>i</w:t>
      </w:r>
      <w:r w:rsidRPr="00157FD0">
        <w:rPr>
          <w:rFonts w:ascii="Times New Roman" w:hAnsi="Times New Roman" w:cs="Courier New"/>
          <w:color w:val="000000"/>
          <w:sz w:val="24"/>
          <w:szCs w:val="20"/>
        </w:rPr>
        <w:t>schen urteile richtig sind oder nicht. Die argumente, durch unterscheidbare gründe def</w:t>
      </w:r>
      <w:r w:rsidRPr="00157FD0">
        <w:rPr>
          <w:rFonts w:ascii="Times New Roman" w:hAnsi="Times New Roman" w:cs="Courier New"/>
          <w:color w:val="000000"/>
          <w:sz w:val="24"/>
          <w:szCs w:val="20"/>
        </w:rPr>
        <w:t>i</w:t>
      </w:r>
      <w:r w:rsidRPr="00157FD0">
        <w:rPr>
          <w:rFonts w:ascii="Times New Roman" w:hAnsi="Times New Roman" w:cs="Courier New"/>
          <w:color w:val="000000"/>
          <w:sz w:val="24"/>
          <w:szCs w:val="20"/>
        </w:rPr>
        <w:t>niert, sind auf der argumentebene der logik ein widerspruch, nur ein gegensatz sind di</w:t>
      </w:r>
      <w:r w:rsidRPr="00157FD0">
        <w:rPr>
          <w:rFonts w:ascii="Times New Roman" w:hAnsi="Times New Roman" w:cs="Courier New"/>
          <w:color w:val="000000"/>
          <w:sz w:val="24"/>
          <w:szCs w:val="20"/>
        </w:rPr>
        <w:t>e</w:t>
      </w:r>
      <w:r w:rsidRPr="00157FD0">
        <w:rPr>
          <w:rFonts w:ascii="Times New Roman" w:hAnsi="Times New Roman" w:cs="Courier New"/>
          <w:color w:val="000000"/>
          <w:sz w:val="24"/>
          <w:szCs w:val="20"/>
        </w:rPr>
        <w:t>se argumente auf der argumentebene der metaphysik, argumente, deren divergierende gründe mit den traditionalen methoden der kausalität und der dialektik nicht abschlie</w:t>
      </w:r>
      <w:r w:rsidRPr="00157FD0">
        <w:rPr>
          <w:rFonts w:ascii="Times New Roman" w:hAnsi="Times New Roman" w:cs="Courier New"/>
          <w:color w:val="000000"/>
          <w:sz w:val="24"/>
          <w:szCs w:val="20"/>
        </w:rPr>
        <w:t>s</w:t>
      </w:r>
      <w:r w:rsidRPr="00157FD0">
        <w:rPr>
          <w:rFonts w:ascii="Times New Roman" w:hAnsi="Times New Roman" w:cs="Courier New"/>
          <w:color w:val="000000"/>
          <w:sz w:val="24"/>
          <w:szCs w:val="20"/>
        </w:rPr>
        <w:t>send bestimmt werden können. Die methoden der kausalität setzen einen zureichenden grund voraus, der dann seine funktion erfüllt, wenn der fixierte grund kein element des systems ist, dessen kausalität durch diesen grund gestiftet wird. Die methoden der di</w:t>
      </w:r>
      <w:r w:rsidRPr="00157FD0">
        <w:rPr>
          <w:rFonts w:ascii="Times New Roman" w:hAnsi="Times New Roman" w:cs="Courier New"/>
          <w:color w:val="000000"/>
          <w:sz w:val="24"/>
          <w:szCs w:val="20"/>
        </w:rPr>
        <w:t>a</w:t>
      </w:r>
      <w:r w:rsidRPr="00157FD0">
        <w:rPr>
          <w:rFonts w:ascii="Times New Roman" w:hAnsi="Times New Roman" w:cs="Courier New"/>
          <w:color w:val="000000"/>
          <w:sz w:val="24"/>
          <w:szCs w:val="20"/>
        </w:rPr>
        <w:t>lektik setzen ein bestimmtes ding der welt als zureichenden grund voraus, das seine funktion, zureichender grund zu sein, dann erfüllt, wenn das fixierte ding der welt nicht der kausalität unterworfen ist, die durch dieses weltding begründet werden soll. Das su</w:t>
      </w:r>
      <w:r w:rsidRPr="00157FD0">
        <w:rPr>
          <w:rFonts w:ascii="Times New Roman" w:hAnsi="Times New Roman" w:cs="Courier New"/>
          <w:color w:val="000000"/>
          <w:sz w:val="24"/>
          <w:szCs w:val="20"/>
        </w:rPr>
        <w:t>b</w:t>
      </w:r>
      <w:r w:rsidRPr="00157FD0">
        <w:rPr>
          <w:rFonts w:ascii="Times New Roman" w:hAnsi="Times New Roman" w:cs="Courier New"/>
          <w:color w:val="000000"/>
          <w:sz w:val="24"/>
          <w:szCs w:val="20"/>
        </w:rPr>
        <w:t>jekt der methoden aber kann nur das individuum als ich sein, das, identisch mit sich selbst und in sich ruhend als ich, die differenz der methoden entweder dialektisch oder kausal reflektiert. Das, was in raum und zeit kausal festgelegt sein soll, das muss i</w:t>
      </w:r>
      <w:r w:rsidRPr="00157FD0">
        <w:rPr>
          <w:rFonts w:ascii="Times New Roman" w:hAnsi="Times New Roman" w:cs="Courier New"/>
          <w:color w:val="000000"/>
          <w:sz w:val="24"/>
          <w:szCs w:val="20"/>
        </w:rPr>
        <w:t>n</w:t>
      </w:r>
      <w:r w:rsidRPr="00157FD0">
        <w:rPr>
          <w:rFonts w:ascii="Times New Roman" w:hAnsi="Times New Roman" w:cs="Courier New"/>
          <w:color w:val="000000"/>
          <w:sz w:val="24"/>
          <w:szCs w:val="20"/>
        </w:rPr>
        <w:t>tramundum sein, wenn der begriff: intramundum, den begriff: extramundum, als wide</w:t>
      </w:r>
      <w:r w:rsidRPr="00157FD0">
        <w:rPr>
          <w:rFonts w:ascii="Times New Roman" w:hAnsi="Times New Roman" w:cs="Courier New"/>
          <w:color w:val="000000"/>
          <w:sz w:val="24"/>
          <w:szCs w:val="20"/>
        </w:rPr>
        <w:t>r</w:t>
      </w:r>
      <w:r w:rsidRPr="00157FD0">
        <w:rPr>
          <w:rFonts w:ascii="Times New Roman" w:hAnsi="Times New Roman" w:cs="Courier New"/>
          <w:color w:val="000000"/>
          <w:sz w:val="24"/>
          <w:szCs w:val="20"/>
        </w:rPr>
        <w:t xml:space="preserve">spruch ausschliessend, als gültig gesetzt ist, die geltung der begriffe: intramundum und extramundum, kann aber in raum und zeit bestritten sein, wenn das individuum als ich und sein genosse, dialektisch miteinander/gegeneinander, vernünftige gründe erfinden, dessen bestimmendes moment, wenn die unterscheidung: intramundum/extramundum, gültig sein soll, extramundum verortet werden muss. Im dialektischen streit steht die geltungsanordnung der gründe, die einerseits mit den bedingungen der kausalität logisch vereinbar sein müssen, andererseits aber aus dieser kausalität nicht ableitbar sind </w:t>
      </w:r>
      <w:r w:rsidRPr="00157FD0">
        <w:rPr>
          <w:rFonts w:ascii="Times New Roman" w:hAnsi="Times New Roman" w:cs="Courier New"/>
          <w:color w:val="000000"/>
          <w:sz w:val="24"/>
          <w:szCs w:val="20"/>
        </w:rPr>
        <w:noBreakHyphen/>
        <w:t xml:space="preserve"> viele auflösungen der streitereien sind möglich, auflösungen, die, das ist die erfahrung, zuei</w:t>
      </w:r>
      <w:r w:rsidRPr="00157FD0">
        <w:rPr>
          <w:rFonts w:ascii="Times New Roman" w:hAnsi="Times New Roman" w:cs="Courier New"/>
          <w:color w:val="000000"/>
          <w:sz w:val="24"/>
          <w:szCs w:val="20"/>
        </w:rPr>
        <w:t>n</w:t>
      </w:r>
      <w:r w:rsidRPr="00157FD0">
        <w:rPr>
          <w:rFonts w:ascii="Times New Roman" w:hAnsi="Times New Roman" w:cs="Courier New"/>
          <w:color w:val="000000"/>
          <w:sz w:val="24"/>
          <w:szCs w:val="20"/>
        </w:rPr>
        <w:t>ander gegensätze sind, die sich auch wechselseitig ausschliessen können.</w:t>
      </w:r>
    </w:p>
    <w:p w:rsidR="00157FD0" w:rsidRPr="00157FD0" w:rsidRDefault="00157FD0" w:rsidP="00602541">
      <w:pPr>
        <w:autoSpaceDE w:val="0"/>
        <w:autoSpaceDN w:val="0"/>
        <w:adjustRightInd w:val="0"/>
        <w:spacing w:before="120" w:after="0" w:line="360" w:lineRule="auto"/>
        <w:ind w:right="522"/>
        <w:jc w:val="both"/>
        <w:rPr>
          <w:rFonts w:ascii="Times New Roman" w:hAnsi="Times New Roman" w:cs="Courier New"/>
          <w:color w:val="000000"/>
          <w:sz w:val="24"/>
          <w:szCs w:val="20"/>
        </w:rPr>
      </w:pPr>
      <w:r w:rsidRPr="00157FD0">
        <w:rPr>
          <w:rFonts w:ascii="Times New Roman" w:hAnsi="Times New Roman" w:cs="Courier New"/>
          <w:color w:val="000000"/>
          <w:sz w:val="24"/>
          <w:szCs w:val="20"/>
        </w:rPr>
        <w:t>2. die methode: der trialektische modus.</w:t>
      </w:r>
    </w:p>
    <w:p w:rsidR="00157FD0" w:rsidRPr="00157FD0" w:rsidRDefault="00157FD0" w:rsidP="00602541">
      <w:pPr>
        <w:autoSpaceDE w:val="0"/>
        <w:autoSpaceDN w:val="0"/>
        <w:adjustRightInd w:val="0"/>
        <w:spacing w:before="120" w:after="0" w:line="360" w:lineRule="auto"/>
        <w:ind w:right="522"/>
        <w:jc w:val="both"/>
        <w:rPr>
          <w:rFonts w:ascii="Times New Roman" w:hAnsi="Times New Roman" w:cs="Courier New"/>
          <w:color w:val="000000"/>
          <w:sz w:val="24"/>
          <w:szCs w:val="20"/>
        </w:rPr>
      </w:pPr>
      <w:r w:rsidRPr="00157FD0">
        <w:rPr>
          <w:rFonts w:ascii="Times New Roman" w:hAnsi="Times New Roman" w:cs="Courier New"/>
          <w:color w:val="000000"/>
          <w:sz w:val="24"/>
          <w:szCs w:val="20"/>
        </w:rPr>
        <w:tab/>
        <w:t>Das individuum als ich weiss sich in einem dilemma, dem es sich nicht entziehen kann, wenn es, als individuum, identisch mit sich selbst, als ich entscheiden soll, was in der welt, geteilt mit dem genossen, auf dem forum publicum gelten soll. In der anwe</w:t>
      </w:r>
      <w:r w:rsidRPr="00157FD0">
        <w:rPr>
          <w:rFonts w:ascii="Times New Roman" w:hAnsi="Times New Roman" w:cs="Courier New"/>
          <w:color w:val="000000"/>
          <w:sz w:val="24"/>
          <w:szCs w:val="20"/>
        </w:rPr>
        <w:t>n</w:t>
      </w:r>
      <w:r w:rsidRPr="00157FD0">
        <w:rPr>
          <w:rFonts w:ascii="Times New Roman" w:hAnsi="Times New Roman" w:cs="Courier New"/>
          <w:color w:val="000000"/>
          <w:sz w:val="24"/>
          <w:szCs w:val="20"/>
        </w:rPr>
        <w:t>dung der methoden, in der tradition approbiert, ist es auf der argumentebene der logik mit einem widerspruch konfrontiert, widersprüche, die als phänomene auf der argumen</w:t>
      </w:r>
      <w:r w:rsidRPr="00157FD0">
        <w:rPr>
          <w:rFonts w:ascii="Times New Roman" w:hAnsi="Times New Roman" w:cs="Courier New"/>
          <w:color w:val="000000"/>
          <w:sz w:val="24"/>
          <w:szCs w:val="20"/>
        </w:rPr>
        <w:t>t</w:t>
      </w:r>
      <w:r w:rsidRPr="00157FD0">
        <w:rPr>
          <w:rFonts w:ascii="Times New Roman" w:hAnsi="Times New Roman" w:cs="Courier New"/>
          <w:color w:val="000000"/>
          <w:sz w:val="24"/>
          <w:szCs w:val="20"/>
        </w:rPr>
        <w:lastRenderedPageBreak/>
        <w:t>ebene der metaphysik nur gegensätze sein können, die in salvatorischen klauseln zwar miteinander kompatibel gemacht werden können, aber als widerspruch nicht aufgelöst werden.</w:t>
      </w:r>
    </w:p>
    <w:p w:rsidR="00157FD0" w:rsidRPr="00157FD0" w:rsidRDefault="00157FD0" w:rsidP="00602541">
      <w:pPr>
        <w:autoSpaceDE w:val="0"/>
        <w:autoSpaceDN w:val="0"/>
        <w:adjustRightInd w:val="0"/>
        <w:spacing w:before="120" w:after="0" w:line="360" w:lineRule="auto"/>
        <w:ind w:right="522"/>
        <w:jc w:val="both"/>
        <w:rPr>
          <w:rFonts w:ascii="Times New Roman" w:hAnsi="Times New Roman" w:cs="Courier New"/>
          <w:color w:val="000000"/>
          <w:sz w:val="24"/>
          <w:szCs w:val="20"/>
        </w:rPr>
      </w:pPr>
      <w:r w:rsidRPr="00157FD0">
        <w:rPr>
          <w:rFonts w:ascii="Times New Roman" w:hAnsi="Times New Roman" w:cs="Courier New"/>
          <w:color w:val="000000"/>
          <w:sz w:val="24"/>
          <w:szCs w:val="20"/>
        </w:rPr>
        <w:tab/>
        <w:t>Das problem ist mit der methode darstellbar, die Ich mit dem terminus: der tri</w:t>
      </w:r>
      <w:r w:rsidRPr="00157FD0">
        <w:rPr>
          <w:rFonts w:ascii="Times New Roman" w:hAnsi="Times New Roman" w:cs="Courier New"/>
          <w:color w:val="000000"/>
          <w:sz w:val="24"/>
          <w:szCs w:val="20"/>
        </w:rPr>
        <w:t>a</w:t>
      </w:r>
      <w:r w:rsidRPr="00157FD0">
        <w:rPr>
          <w:rFonts w:ascii="Times New Roman" w:hAnsi="Times New Roman" w:cs="Courier New"/>
          <w:color w:val="000000"/>
          <w:sz w:val="24"/>
          <w:szCs w:val="20"/>
        </w:rPr>
        <w:t>lektische modus, bezeichne. Zwei überlegungen sind der kern der theorie, überlegungen, die in der tradition gewachsen waren. Zum einen der gedanke der systemtheorie, dass ein system nur dann als ein geschlossenes system gelten kann, wenn alle möglichen elemente des systems intrasystema definiert sind, extrasystema jedes zusätzliche element ausschliessend. Zum anderen ist es die vorstellung, dass ein geschlossenes system in raum und zeit drei momente aufweisen muss, die miteinander in drei möglichen relati</w:t>
      </w:r>
      <w:r w:rsidRPr="00157FD0">
        <w:rPr>
          <w:rFonts w:ascii="Times New Roman" w:hAnsi="Times New Roman" w:cs="Courier New"/>
          <w:color w:val="000000"/>
          <w:sz w:val="24"/>
          <w:szCs w:val="20"/>
        </w:rPr>
        <w:t>o</w:t>
      </w:r>
      <w:r w:rsidRPr="00157FD0">
        <w:rPr>
          <w:rFonts w:ascii="Times New Roman" w:hAnsi="Times New Roman" w:cs="Courier New"/>
          <w:color w:val="000000"/>
          <w:sz w:val="24"/>
          <w:szCs w:val="20"/>
        </w:rPr>
        <w:t xml:space="preserve">nen verknüpft sind, dargestellt in den formen des kreises und des dreiecks. </w:t>
      </w:r>
    </w:p>
    <w:p w:rsidR="00157FD0" w:rsidRPr="00157FD0" w:rsidRDefault="00157FD0" w:rsidP="00602541">
      <w:pPr>
        <w:autoSpaceDE w:val="0"/>
        <w:autoSpaceDN w:val="0"/>
        <w:adjustRightInd w:val="0"/>
        <w:spacing w:before="120" w:after="0" w:line="360" w:lineRule="auto"/>
        <w:ind w:right="522"/>
        <w:jc w:val="both"/>
        <w:rPr>
          <w:rFonts w:ascii="Times New Roman" w:hAnsi="Times New Roman" w:cs="Courier New"/>
          <w:color w:val="000000"/>
          <w:sz w:val="24"/>
          <w:szCs w:val="20"/>
        </w:rPr>
      </w:pPr>
      <w:r w:rsidRPr="00157FD0">
        <w:rPr>
          <w:rFonts w:ascii="Times New Roman" w:hAnsi="Times New Roman" w:cs="Courier New"/>
          <w:color w:val="000000"/>
          <w:sz w:val="24"/>
          <w:szCs w:val="20"/>
        </w:rPr>
        <w:tab/>
        <w:t>Der trialektische modus umfasst drei momente: "a, b und c"(03). Jeweils zwei momente sind in einer relation abhängig miteinander verbunden, jede für sich: "a&lt;==|==&gt;b, a&lt;==|==&gt;c und b&lt;==|==&gt;c". Die momente: "a, b und c" sind gleichrangig und können als eckpunkte eines gleichseitigen dreiecks und als punkte auf einer kreisl</w:t>
      </w:r>
      <w:r w:rsidRPr="00157FD0">
        <w:rPr>
          <w:rFonts w:ascii="Times New Roman" w:hAnsi="Times New Roman" w:cs="Courier New"/>
          <w:color w:val="000000"/>
          <w:sz w:val="24"/>
          <w:szCs w:val="20"/>
        </w:rPr>
        <w:t>i</w:t>
      </w:r>
      <w:r w:rsidRPr="00157FD0">
        <w:rPr>
          <w:rFonts w:ascii="Times New Roman" w:hAnsi="Times New Roman" w:cs="Courier New"/>
          <w:color w:val="000000"/>
          <w:sz w:val="24"/>
          <w:szCs w:val="20"/>
        </w:rPr>
        <w:t>nie interpretiert werden. Das dreieck und der kreis haben einen imaginierten, aber realen mittelpunkt. Jede der drei möglichen relationen ist im horizont des jeweils ausgeschlo</w:t>
      </w:r>
      <w:r w:rsidRPr="00157FD0">
        <w:rPr>
          <w:rFonts w:ascii="Times New Roman" w:hAnsi="Times New Roman" w:cs="Courier New"/>
          <w:color w:val="000000"/>
          <w:sz w:val="24"/>
          <w:szCs w:val="20"/>
        </w:rPr>
        <w:t>s</w:t>
      </w:r>
      <w:r w:rsidRPr="00157FD0">
        <w:rPr>
          <w:rFonts w:ascii="Times New Roman" w:hAnsi="Times New Roman" w:cs="Courier New"/>
          <w:color w:val="000000"/>
          <w:sz w:val="24"/>
          <w:szCs w:val="20"/>
        </w:rPr>
        <w:t xml:space="preserve">senen dritten moments bestimmt(04). Diese konstruktion ist zerstört, wenn ein moment entfernt oder ein weiteres hinzugefügt wird. </w:t>
      </w:r>
    </w:p>
    <w:p w:rsidR="00157FD0" w:rsidRPr="00157FD0" w:rsidRDefault="00157FD0" w:rsidP="00602541">
      <w:pPr>
        <w:autoSpaceDE w:val="0"/>
        <w:autoSpaceDN w:val="0"/>
        <w:adjustRightInd w:val="0"/>
        <w:spacing w:before="120" w:after="0" w:line="360" w:lineRule="auto"/>
        <w:ind w:right="522"/>
        <w:jc w:val="both"/>
        <w:rPr>
          <w:rFonts w:ascii="Times New Roman" w:hAnsi="Times New Roman" w:cs="Courier New"/>
          <w:color w:val="000000"/>
          <w:sz w:val="24"/>
          <w:szCs w:val="20"/>
        </w:rPr>
      </w:pPr>
      <w:r w:rsidRPr="00157FD0">
        <w:rPr>
          <w:rFonts w:ascii="Times New Roman" w:hAnsi="Times New Roman" w:cs="Courier New"/>
          <w:color w:val="000000"/>
          <w:sz w:val="24"/>
          <w:szCs w:val="20"/>
        </w:rPr>
        <w:tab/>
        <w:t>Die logik des trialektischen modus, im schema real, ist auf der argumentebene der logik eindeutig und abschliessend definiert. Auf der argumentebene der metaphysik aber gelten konventionen, die zumindest die klarheit des schema relativieren, das sch</w:t>
      </w:r>
      <w:r w:rsidRPr="00157FD0">
        <w:rPr>
          <w:rFonts w:ascii="Times New Roman" w:hAnsi="Times New Roman" w:cs="Courier New"/>
          <w:color w:val="000000"/>
          <w:sz w:val="24"/>
          <w:szCs w:val="20"/>
        </w:rPr>
        <w:t>e</w:t>
      </w:r>
      <w:r w:rsidRPr="00157FD0">
        <w:rPr>
          <w:rFonts w:ascii="Times New Roman" w:hAnsi="Times New Roman" w:cs="Courier New"/>
          <w:color w:val="000000"/>
          <w:sz w:val="24"/>
          <w:szCs w:val="20"/>
        </w:rPr>
        <w:t>ma aber nicht beseitigen können. Für die momente: "a, b und c" kann jedes denkbare ding der welt: n, eingesetzt werden. Es ist eine konvention, wenn für den buchstaben: a, der terminus: das individuum als ich, eingesetzt wird, für die buchstaben: b und c, and</w:t>
      </w:r>
      <w:r w:rsidRPr="00157FD0">
        <w:rPr>
          <w:rFonts w:ascii="Times New Roman" w:hAnsi="Times New Roman" w:cs="Courier New"/>
          <w:color w:val="000000"/>
          <w:sz w:val="24"/>
          <w:szCs w:val="20"/>
        </w:rPr>
        <w:t>e</w:t>
      </w:r>
      <w:r w:rsidRPr="00157FD0">
        <w:rPr>
          <w:rFonts w:ascii="Times New Roman" w:hAnsi="Times New Roman" w:cs="Courier New"/>
          <w:color w:val="000000"/>
          <w:sz w:val="24"/>
          <w:szCs w:val="20"/>
        </w:rPr>
        <w:t xml:space="preserve">re dinge der welt, zumeist geordnet nach der vorstellung: das besondere/das allgemeine. Diese schemata sind dinge der welt, die, jedes für sich, mit sich identisch sind und zu jedem anderen schema das_andere. </w:t>
      </w:r>
    </w:p>
    <w:p w:rsidR="00EF0AE8" w:rsidRDefault="00157FD0" w:rsidP="00602541">
      <w:pPr>
        <w:autoSpaceDE w:val="0"/>
        <w:autoSpaceDN w:val="0"/>
        <w:adjustRightInd w:val="0"/>
        <w:spacing w:before="120" w:after="0" w:line="360" w:lineRule="auto"/>
        <w:ind w:right="522"/>
        <w:jc w:val="both"/>
        <w:rPr>
          <w:rFonts w:ascii="Times New Roman" w:hAnsi="Times New Roman" w:cs="Courier New"/>
          <w:color w:val="000000"/>
          <w:sz w:val="24"/>
          <w:szCs w:val="20"/>
        </w:rPr>
      </w:pPr>
      <w:r w:rsidRPr="00157FD0">
        <w:rPr>
          <w:rFonts w:ascii="Times New Roman" w:hAnsi="Times New Roman" w:cs="Courier New"/>
          <w:color w:val="000000"/>
          <w:sz w:val="24"/>
          <w:szCs w:val="20"/>
        </w:rPr>
        <w:tab/>
        <w:t xml:space="preserve">Verengt auf den begriff: grenze, ist eine vielzahl von schemata konstruierbar. Ich beschränke mich auf das dritte schema im text(05). Über die dinge der welt redet das individuum als ich entweder intramundum real oder intendiert extramundum </w:t>
      </w:r>
      <w:r w:rsidRPr="00157FD0">
        <w:rPr>
          <w:rFonts w:ascii="Times New Roman" w:hAnsi="Times New Roman" w:cs="Courier New"/>
          <w:color w:val="000000"/>
          <w:sz w:val="24"/>
          <w:szCs w:val="20"/>
        </w:rPr>
        <w:noBreakHyphen/>
        <w:t xml:space="preserve"> tertium non datur. Per definitionem ist das, was mit dem terminus: intramundum, gekennzeic</w:t>
      </w:r>
      <w:r w:rsidRPr="00157FD0">
        <w:rPr>
          <w:rFonts w:ascii="Times New Roman" w:hAnsi="Times New Roman" w:cs="Courier New"/>
          <w:color w:val="000000"/>
          <w:sz w:val="24"/>
          <w:szCs w:val="20"/>
        </w:rPr>
        <w:t>h</w:t>
      </w:r>
      <w:r w:rsidRPr="00157FD0">
        <w:rPr>
          <w:rFonts w:ascii="Times New Roman" w:hAnsi="Times New Roman" w:cs="Courier New"/>
          <w:color w:val="000000"/>
          <w:sz w:val="24"/>
          <w:szCs w:val="20"/>
        </w:rPr>
        <w:t xml:space="preserve">net ist, ein element des systems: welt. Um rational über das reden zu können, was die dinge der welt, teile im ganzen, in der welt als das ganze, sind, muss das individuum als </w:t>
      </w:r>
      <w:r w:rsidRPr="00157FD0">
        <w:rPr>
          <w:rFonts w:ascii="Times New Roman" w:hAnsi="Times New Roman" w:cs="Courier New"/>
          <w:color w:val="000000"/>
          <w:sz w:val="24"/>
          <w:szCs w:val="20"/>
        </w:rPr>
        <w:lastRenderedPageBreak/>
        <w:t>ich, identisch mit sich, eine vorstellung von dem haben, das kein ding der welt sein kann, vorstellungen, die in dem verortet sind, was nicht_welt sein muss. Dieser bereich wird mit dem terminus: extramundum, bezeichnet, ein anderes zeichen, auf die differenz zur welt abzielend, ist das zeichen: NATUR. Das sprechen: intramundum, ist dem ind</w:t>
      </w:r>
      <w:r w:rsidRPr="00157FD0">
        <w:rPr>
          <w:rFonts w:ascii="Times New Roman" w:hAnsi="Times New Roman" w:cs="Courier New"/>
          <w:color w:val="000000"/>
          <w:sz w:val="24"/>
          <w:szCs w:val="20"/>
        </w:rPr>
        <w:t>i</w:t>
      </w:r>
      <w:r w:rsidRPr="00157FD0">
        <w:rPr>
          <w:rFonts w:ascii="Times New Roman" w:hAnsi="Times New Roman" w:cs="Courier New"/>
          <w:color w:val="000000"/>
          <w:sz w:val="24"/>
          <w:szCs w:val="20"/>
        </w:rPr>
        <w:t>viduum als ich und seinem genossen ein vertrautes geschäft, gewöhnungsbedürftig steht das gerede: extramundum, dem entgegen, wenn der jeweils andere sich seinen reim macht auf etwas, das ausständig in den schönsten farben gemalt ist oder mit finsteren drohungen drapiert wird.</w:t>
      </w:r>
    </w:p>
    <w:p w:rsidR="00157FD0" w:rsidRPr="00157FD0" w:rsidRDefault="00157FD0" w:rsidP="00602541">
      <w:pPr>
        <w:autoSpaceDE w:val="0"/>
        <w:autoSpaceDN w:val="0"/>
        <w:adjustRightInd w:val="0"/>
        <w:spacing w:before="120" w:after="0" w:line="360" w:lineRule="auto"/>
        <w:ind w:right="522"/>
        <w:jc w:val="both"/>
        <w:rPr>
          <w:rFonts w:ascii="Times New Roman" w:hAnsi="Times New Roman" w:cs="Courier New"/>
          <w:color w:val="000000"/>
          <w:sz w:val="24"/>
          <w:szCs w:val="20"/>
        </w:rPr>
      </w:pPr>
      <w:r w:rsidRPr="00157FD0">
        <w:rPr>
          <w:rFonts w:ascii="Times New Roman" w:hAnsi="Times New Roman" w:cs="Courier New"/>
          <w:color w:val="000000"/>
          <w:sz w:val="24"/>
          <w:szCs w:val="20"/>
        </w:rPr>
        <w:t>Im streit steht die 3.relation: intramundum&lt;==|==&gt;extramundum, deren bestimmendes moment das individuum als ich ist, das als das dritte moment in der funktion des begre</w:t>
      </w:r>
      <w:r w:rsidRPr="00157FD0">
        <w:rPr>
          <w:rFonts w:ascii="Times New Roman" w:hAnsi="Times New Roman" w:cs="Courier New"/>
          <w:color w:val="000000"/>
          <w:sz w:val="24"/>
          <w:szCs w:val="20"/>
        </w:rPr>
        <w:t>n</w:t>
      </w:r>
      <w:r w:rsidRPr="00157FD0">
        <w:rPr>
          <w:rFonts w:ascii="Times New Roman" w:hAnsi="Times New Roman" w:cs="Courier New"/>
          <w:color w:val="000000"/>
          <w:sz w:val="24"/>
          <w:szCs w:val="20"/>
        </w:rPr>
        <w:t>zende horizonts kein moment der relation sein kann. Präzis in der form ist das individ</w:t>
      </w:r>
      <w:r w:rsidRPr="00157FD0">
        <w:rPr>
          <w:rFonts w:ascii="Times New Roman" w:hAnsi="Times New Roman" w:cs="Courier New"/>
          <w:color w:val="000000"/>
          <w:sz w:val="24"/>
          <w:szCs w:val="20"/>
        </w:rPr>
        <w:t>u</w:t>
      </w:r>
      <w:r w:rsidRPr="00157FD0">
        <w:rPr>
          <w:rFonts w:ascii="Times New Roman" w:hAnsi="Times New Roman" w:cs="Courier New"/>
          <w:color w:val="000000"/>
          <w:sz w:val="24"/>
          <w:szCs w:val="20"/>
        </w:rPr>
        <w:t>um als ich im streitfall ausgeschlossen, im streit aber als bestimmende partei inhaltlich involviert.</w:t>
      </w:r>
    </w:p>
    <w:p w:rsidR="00157FD0" w:rsidRPr="00157FD0" w:rsidRDefault="00157FD0" w:rsidP="00602541">
      <w:pPr>
        <w:autoSpaceDE w:val="0"/>
        <w:autoSpaceDN w:val="0"/>
        <w:adjustRightInd w:val="0"/>
        <w:spacing w:before="120" w:after="0" w:line="360" w:lineRule="auto"/>
        <w:ind w:right="522"/>
        <w:jc w:val="both"/>
        <w:rPr>
          <w:rFonts w:ascii="Times New Roman" w:hAnsi="Times New Roman" w:cs="Courier New"/>
          <w:color w:val="000000"/>
          <w:sz w:val="24"/>
          <w:szCs w:val="20"/>
        </w:rPr>
      </w:pPr>
      <w:r w:rsidRPr="00157FD0">
        <w:rPr>
          <w:rFonts w:ascii="Times New Roman" w:hAnsi="Times New Roman" w:cs="Courier New"/>
          <w:color w:val="000000"/>
          <w:sz w:val="24"/>
          <w:szCs w:val="20"/>
        </w:rPr>
        <w:t>3. das pragmatische moment des geredes: extramundum/intramundum.</w:t>
      </w:r>
    </w:p>
    <w:p w:rsidR="00157FD0" w:rsidRPr="00157FD0" w:rsidRDefault="00157FD0" w:rsidP="00602541">
      <w:pPr>
        <w:autoSpaceDE w:val="0"/>
        <w:autoSpaceDN w:val="0"/>
        <w:adjustRightInd w:val="0"/>
        <w:spacing w:before="120" w:after="0" w:line="360" w:lineRule="auto"/>
        <w:ind w:right="522"/>
        <w:jc w:val="both"/>
        <w:rPr>
          <w:rFonts w:ascii="Times New Roman" w:hAnsi="Times New Roman" w:cs="Courier New"/>
          <w:color w:val="000000"/>
          <w:sz w:val="24"/>
          <w:szCs w:val="20"/>
        </w:rPr>
      </w:pPr>
      <w:r w:rsidRPr="00157FD0">
        <w:rPr>
          <w:rFonts w:ascii="Times New Roman" w:hAnsi="Times New Roman" w:cs="Courier New"/>
          <w:color w:val="000000"/>
          <w:sz w:val="24"/>
          <w:szCs w:val="20"/>
        </w:rPr>
        <w:tab/>
        <w:t>Als methode macht der trialektische modus eine struktur der welterfahrung sich</w:t>
      </w:r>
      <w:r w:rsidRPr="00157FD0">
        <w:rPr>
          <w:rFonts w:ascii="Times New Roman" w:hAnsi="Times New Roman" w:cs="Courier New"/>
          <w:color w:val="000000"/>
          <w:sz w:val="24"/>
          <w:szCs w:val="20"/>
        </w:rPr>
        <w:t>t</w:t>
      </w:r>
      <w:r w:rsidRPr="00157FD0">
        <w:rPr>
          <w:rFonts w:ascii="Times New Roman" w:hAnsi="Times New Roman" w:cs="Courier New"/>
          <w:color w:val="000000"/>
          <w:sz w:val="24"/>
          <w:szCs w:val="20"/>
        </w:rPr>
        <w:t>bar, in der das individuum als ich eingebunden ist und aus der es sich nicht herausste</w:t>
      </w:r>
      <w:r w:rsidRPr="00157FD0">
        <w:rPr>
          <w:rFonts w:ascii="Times New Roman" w:hAnsi="Times New Roman" w:cs="Courier New"/>
          <w:color w:val="000000"/>
          <w:sz w:val="24"/>
          <w:szCs w:val="20"/>
        </w:rPr>
        <w:t>h</w:t>
      </w:r>
      <w:r w:rsidRPr="00157FD0">
        <w:rPr>
          <w:rFonts w:ascii="Times New Roman" w:hAnsi="Times New Roman" w:cs="Courier New"/>
          <w:color w:val="000000"/>
          <w:sz w:val="24"/>
          <w:szCs w:val="20"/>
        </w:rPr>
        <w:t>len kann, wenn es, das individuum, ein ich sein wollend, das ist, was es sein soll, ein ich. Nur dann wird das individuum als ich die dinge der welt, die phänomene der grenzen eingeschlossen, zureichend begreifen, wenn es anerkennt, dass das, was es in einer rel</w:t>
      </w:r>
      <w:r w:rsidRPr="00157FD0">
        <w:rPr>
          <w:rFonts w:ascii="Times New Roman" w:hAnsi="Times New Roman" w:cs="Courier New"/>
          <w:color w:val="000000"/>
          <w:sz w:val="24"/>
          <w:szCs w:val="20"/>
        </w:rPr>
        <w:t>a</w:t>
      </w:r>
      <w:r w:rsidRPr="00157FD0">
        <w:rPr>
          <w:rFonts w:ascii="Times New Roman" w:hAnsi="Times New Roman" w:cs="Courier New"/>
          <w:color w:val="000000"/>
          <w:sz w:val="24"/>
          <w:szCs w:val="20"/>
        </w:rPr>
        <w:t>tion bestimmt fixiert, nur im horizont des jeweils ausgeschlossenen dritten moments bestimmt erfassen kann. Das individuum als ich, identisch mit sich selbst, ist als moment im schema zu den anderen beiden momenten, jedes für sich, das_andere, eine vorste</w:t>
      </w:r>
      <w:r w:rsidRPr="00157FD0">
        <w:rPr>
          <w:rFonts w:ascii="Times New Roman" w:hAnsi="Times New Roman" w:cs="Courier New"/>
          <w:color w:val="000000"/>
          <w:sz w:val="24"/>
          <w:szCs w:val="20"/>
        </w:rPr>
        <w:t>l</w:t>
      </w:r>
      <w:r w:rsidRPr="00157FD0">
        <w:rPr>
          <w:rFonts w:ascii="Times New Roman" w:hAnsi="Times New Roman" w:cs="Courier New"/>
          <w:color w:val="000000"/>
          <w:sz w:val="24"/>
          <w:szCs w:val="20"/>
        </w:rPr>
        <w:t>lung, die ohne die vorstellung einer grenze nicht von individuum als ich gedacht werden kann. Die klassischen methoden anwendend, kann das individuum als ich das ausg</w:t>
      </w:r>
      <w:r w:rsidRPr="00157FD0">
        <w:rPr>
          <w:rFonts w:ascii="Times New Roman" w:hAnsi="Times New Roman" w:cs="Courier New"/>
          <w:color w:val="000000"/>
          <w:sz w:val="24"/>
          <w:szCs w:val="20"/>
        </w:rPr>
        <w:t>e</w:t>
      </w:r>
      <w:r w:rsidRPr="00157FD0">
        <w:rPr>
          <w:rFonts w:ascii="Times New Roman" w:hAnsi="Times New Roman" w:cs="Courier New"/>
          <w:color w:val="000000"/>
          <w:sz w:val="24"/>
          <w:szCs w:val="20"/>
        </w:rPr>
        <w:t>schlossene dritte moment in analytischer absicht ausblenden, das individuum als ich kann in der analyse der relationen, von sich selbst absehend, die momente nebeneina</w:t>
      </w:r>
      <w:r w:rsidRPr="00157FD0">
        <w:rPr>
          <w:rFonts w:ascii="Times New Roman" w:hAnsi="Times New Roman" w:cs="Courier New"/>
          <w:color w:val="000000"/>
          <w:sz w:val="24"/>
          <w:szCs w:val="20"/>
        </w:rPr>
        <w:t>n</w:t>
      </w:r>
      <w:r w:rsidRPr="00157FD0">
        <w:rPr>
          <w:rFonts w:ascii="Times New Roman" w:hAnsi="Times New Roman" w:cs="Courier New"/>
          <w:color w:val="000000"/>
          <w:sz w:val="24"/>
          <w:szCs w:val="20"/>
        </w:rPr>
        <w:t>der oder nacheinander in raum und zeit aufzeigen, aber das individuum als ich muss, wenn es im moment seiner gelebten gegenwart das analytisch getrennte in einer synthese reflektiert, sich selbst in das argument mit einbeziehen, sei es als moment der relation, das relationierte moment im horizont des ausgeschlossenen dritten moments gegenwä</w:t>
      </w:r>
      <w:r w:rsidRPr="00157FD0">
        <w:rPr>
          <w:rFonts w:ascii="Times New Roman" w:hAnsi="Times New Roman" w:cs="Courier New"/>
          <w:color w:val="000000"/>
          <w:sz w:val="24"/>
          <w:szCs w:val="20"/>
        </w:rPr>
        <w:t>r</w:t>
      </w:r>
      <w:r w:rsidRPr="00157FD0">
        <w:rPr>
          <w:rFonts w:ascii="Times New Roman" w:hAnsi="Times New Roman" w:cs="Courier New"/>
          <w:color w:val="000000"/>
          <w:sz w:val="24"/>
          <w:szCs w:val="20"/>
        </w:rPr>
        <w:t>tig habend, sei es als das ausgeschlossene dritte moment einer relation von zwei mome</w:t>
      </w:r>
      <w:r w:rsidRPr="00157FD0">
        <w:rPr>
          <w:rFonts w:ascii="Times New Roman" w:hAnsi="Times New Roman" w:cs="Courier New"/>
          <w:color w:val="000000"/>
          <w:sz w:val="24"/>
          <w:szCs w:val="20"/>
        </w:rPr>
        <w:t>n</w:t>
      </w:r>
      <w:r w:rsidRPr="00157FD0">
        <w:rPr>
          <w:rFonts w:ascii="Times New Roman" w:hAnsi="Times New Roman" w:cs="Courier New"/>
          <w:color w:val="000000"/>
          <w:sz w:val="24"/>
          <w:szCs w:val="20"/>
        </w:rPr>
        <w:t>ten, sich selbst in der funktion des begrenzenden horizontes wissend.</w:t>
      </w:r>
    </w:p>
    <w:p w:rsidR="00EF0AE8" w:rsidRDefault="00157FD0" w:rsidP="00602541">
      <w:pPr>
        <w:autoSpaceDE w:val="0"/>
        <w:autoSpaceDN w:val="0"/>
        <w:adjustRightInd w:val="0"/>
        <w:spacing w:before="120" w:after="0" w:line="360" w:lineRule="auto"/>
        <w:ind w:right="522"/>
        <w:jc w:val="both"/>
        <w:rPr>
          <w:rFonts w:ascii="Times New Roman" w:hAnsi="Times New Roman" w:cs="Courier New"/>
          <w:color w:val="000000"/>
          <w:sz w:val="24"/>
          <w:szCs w:val="20"/>
        </w:rPr>
      </w:pPr>
      <w:r w:rsidRPr="00157FD0">
        <w:rPr>
          <w:rFonts w:ascii="Times New Roman" w:hAnsi="Times New Roman" w:cs="Courier New"/>
          <w:color w:val="000000"/>
          <w:sz w:val="24"/>
          <w:szCs w:val="20"/>
        </w:rPr>
        <w:tab/>
        <w:t xml:space="preserve">Prima vista ist es plausibel, dass, wenn das individuum als ich über die dinge der welt intramundum redet, jenseits des begrenzenden horizontes extramundum etwas sein </w:t>
      </w:r>
      <w:r w:rsidRPr="00157FD0">
        <w:rPr>
          <w:rFonts w:ascii="Times New Roman" w:hAnsi="Times New Roman" w:cs="Courier New"/>
          <w:color w:val="000000"/>
          <w:sz w:val="24"/>
          <w:szCs w:val="20"/>
        </w:rPr>
        <w:lastRenderedPageBreak/>
        <w:t>muss, das als das unsagbare gilt. Secunda vista ist es schon weniger plausibel, wenn das, was extramundum fabuliert wird, nur ein gerede intramundum sein soll, weil das indiv</w:t>
      </w:r>
      <w:r w:rsidRPr="00157FD0">
        <w:rPr>
          <w:rFonts w:ascii="Times New Roman" w:hAnsi="Times New Roman" w:cs="Courier New"/>
          <w:color w:val="000000"/>
          <w:sz w:val="24"/>
          <w:szCs w:val="20"/>
        </w:rPr>
        <w:t>i</w:t>
      </w:r>
      <w:r w:rsidRPr="00157FD0">
        <w:rPr>
          <w:rFonts w:ascii="Times New Roman" w:hAnsi="Times New Roman" w:cs="Courier New"/>
          <w:color w:val="000000"/>
          <w:sz w:val="24"/>
          <w:szCs w:val="20"/>
        </w:rPr>
        <w:t xml:space="preserve">duum als ich in seiner imaginationskraft nicht stark genug ist, das gedachte, in seinem forum internum extramundum imaginiert, kommuniziert intramundum auf dem forum publicum, dem genossen plausibel zu machen. Der genosse: B, und das individuum als ich: A, verknüpft in der wechselseitigen </w:t>
      </w:r>
    </w:p>
    <w:p w:rsidR="00EF0AE8" w:rsidRDefault="00157FD0" w:rsidP="00602541">
      <w:pPr>
        <w:autoSpaceDE w:val="0"/>
        <w:autoSpaceDN w:val="0"/>
        <w:adjustRightInd w:val="0"/>
        <w:spacing w:before="120" w:after="0" w:line="360" w:lineRule="auto"/>
        <w:ind w:right="522"/>
        <w:jc w:val="both"/>
        <w:rPr>
          <w:rFonts w:ascii="Times New Roman" w:hAnsi="Times New Roman" w:cs="Courier New"/>
          <w:color w:val="000000"/>
          <w:sz w:val="24"/>
          <w:szCs w:val="20"/>
        </w:rPr>
      </w:pPr>
      <w:r w:rsidRPr="00157FD0">
        <w:rPr>
          <w:rFonts w:ascii="Times New Roman" w:hAnsi="Times New Roman" w:cs="Courier New"/>
          <w:color w:val="000000"/>
          <w:sz w:val="24"/>
          <w:szCs w:val="20"/>
        </w:rPr>
        <w:t>relation: individ</w:t>
      </w:r>
      <w:r w:rsidR="00EF0AE8">
        <w:rPr>
          <w:rFonts w:ascii="Times New Roman" w:hAnsi="Times New Roman" w:cs="Courier New"/>
          <w:color w:val="000000"/>
          <w:sz w:val="24"/>
          <w:szCs w:val="20"/>
        </w:rPr>
        <w:t>u</w:t>
      </w:r>
      <w:r w:rsidRPr="00157FD0">
        <w:rPr>
          <w:rFonts w:ascii="Times New Roman" w:hAnsi="Times New Roman" w:cs="Courier New"/>
          <w:color w:val="000000"/>
          <w:sz w:val="24"/>
          <w:szCs w:val="20"/>
        </w:rPr>
        <w:t>um_als_ich:_A&lt;==&gt;genosse:_B, argumentieren in gleicher weise, g</w:t>
      </w:r>
      <w:r w:rsidRPr="00157FD0">
        <w:rPr>
          <w:rFonts w:ascii="Times New Roman" w:hAnsi="Times New Roman" w:cs="Courier New"/>
          <w:color w:val="000000"/>
          <w:sz w:val="24"/>
          <w:szCs w:val="20"/>
        </w:rPr>
        <w:t>e</w:t>
      </w:r>
      <w:r w:rsidRPr="00157FD0">
        <w:rPr>
          <w:rFonts w:ascii="Times New Roman" w:hAnsi="Times New Roman" w:cs="Courier New"/>
          <w:color w:val="000000"/>
          <w:sz w:val="24"/>
          <w:szCs w:val="20"/>
        </w:rPr>
        <w:t xml:space="preserve">gensätzlich in den perspektiven, über die im streit stehende </w:t>
      </w:r>
    </w:p>
    <w:p w:rsidR="00157FD0" w:rsidRPr="00157FD0" w:rsidRDefault="00157FD0" w:rsidP="00602541">
      <w:pPr>
        <w:autoSpaceDE w:val="0"/>
        <w:autoSpaceDN w:val="0"/>
        <w:adjustRightInd w:val="0"/>
        <w:spacing w:before="120" w:after="0" w:line="360" w:lineRule="auto"/>
        <w:ind w:right="522"/>
        <w:jc w:val="both"/>
        <w:rPr>
          <w:rFonts w:ascii="Times New Roman" w:hAnsi="Times New Roman" w:cs="Courier New"/>
          <w:color w:val="000000"/>
          <w:sz w:val="24"/>
          <w:szCs w:val="20"/>
        </w:rPr>
      </w:pPr>
      <w:r w:rsidRPr="00157FD0">
        <w:rPr>
          <w:rFonts w:ascii="Times New Roman" w:hAnsi="Times New Roman" w:cs="Courier New"/>
          <w:color w:val="000000"/>
          <w:sz w:val="24"/>
          <w:szCs w:val="20"/>
        </w:rPr>
        <w:t>relation: intramundum&lt;==|==&gt;extramundum(06). Beide, jeder für sich und zueinander der_andere, haben gute gründe für ihre sicht der weltdinge, teile in der welt als einem ganzen. Das sind gründe, die auf der argumentebene der logik widerspruchsfrei nur dann sein können, wenn die vorstellung einer grenze, die zwischen dem, was intramundum ist, und dem, was extramundum sein soll, anerkannt ist, eine grenzziehung, die mit e</w:t>
      </w:r>
      <w:r w:rsidRPr="00157FD0">
        <w:rPr>
          <w:rFonts w:ascii="Times New Roman" w:hAnsi="Times New Roman" w:cs="Courier New"/>
          <w:color w:val="000000"/>
          <w:sz w:val="24"/>
          <w:szCs w:val="20"/>
        </w:rPr>
        <w:t>i</w:t>
      </w:r>
      <w:r w:rsidRPr="00157FD0">
        <w:rPr>
          <w:rFonts w:ascii="Times New Roman" w:hAnsi="Times New Roman" w:cs="Courier New"/>
          <w:color w:val="000000"/>
          <w:sz w:val="24"/>
          <w:szCs w:val="20"/>
        </w:rPr>
        <w:t>nem begriff definiert ist, den das individuum als ich: A, und sein genosse: B, im konsens akzeptieren. Den konsens über die gründe, das fundament der definition des begriffs: grenze, könnnen das individuum als ich: A, und sein genosse: B, aber nur dann erre</w:t>
      </w:r>
      <w:r w:rsidRPr="00157FD0">
        <w:rPr>
          <w:rFonts w:ascii="Times New Roman" w:hAnsi="Times New Roman" w:cs="Courier New"/>
          <w:color w:val="000000"/>
          <w:sz w:val="24"/>
          <w:szCs w:val="20"/>
        </w:rPr>
        <w:t>i</w:t>
      </w:r>
      <w:r w:rsidRPr="00157FD0">
        <w:rPr>
          <w:rFonts w:ascii="Times New Roman" w:hAnsi="Times New Roman" w:cs="Courier New"/>
          <w:color w:val="000000"/>
          <w:sz w:val="24"/>
          <w:szCs w:val="20"/>
        </w:rPr>
        <w:t>chen, wenn sie sich autonom für den konstituierenden grund entscheiden, eine entsche</w:t>
      </w:r>
      <w:r w:rsidRPr="00157FD0">
        <w:rPr>
          <w:rFonts w:ascii="Times New Roman" w:hAnsi="Times New Roman" w:cs="Courier New"/>
          <w:color w:val="000000"/>
          <w:sz w:val="24"/>
          <w:szCs w:val="20"/>
        </w:rPr>
        <w:t>i</w:t>
      </w:r>
      <w:r w:rsidRPr="00157FD0">
        <w:rPr>
          <w:rFonts w:ascii="Times New Roman" w:hAnsi="Times New Roman" w:cs="Courier New"/>
          <w:color w:val="000000"/>
          <w:sz w:val="24"/>
          <w:szCs w:val="20"/>
        </w:rPr>
        <w:t>dung, die in raum und zeit eine grenzziehung setzt zwischen dem, was intramundum ist, und dem, was extramundum sein soll. In raum und zeit können das individuum als ich und sein genosse die trennende grenzlinie einerseits pragmatisch verschieben, andere</w:t>
      </w:r>
      <w:r w:rsidRPr="00157FD0">
        <w:rPr>
          <w:rFonts w:ascii="Times New Roman" w:hAnsi="Times New Roman" w:cs="Courier New"/>
          <w:color w:val="000000"/>
          <w:sz w:val="24"/>
          <w:szCs w:val="20"/>
        </w:rPr>
        <w:t>r</w:t>
      </w:r>
      <w:r w:rsidRPr="00157FD0">
        <w:rPr>
          <w:rFonts w:ascii="Times New Roman" w:hAnsi="Times New Roman" w:cs="Courier New"/>
          <w:color w:val="000000"/>
          <w:sz w:val="24"/>
          <w:szCs w:val="20"/>
        </w:rPr>
        <w:t>seits als grenze nicht aufheben. An der grenzlinie stehend kann das individuum als ich auf das blicken, was jenseits der grenzlinie sein soll, aber das, was es erblickt, das ist eine position, die, von der negation abgegrenzt, intramundum verortet ist. Sich entgre</w:t>
      </w:r>
      <w:r w:rsidRPr="00157FD0">
        <w:rPr>
          <w:rFonts w:ascii="Times New Roman" w:hAnsi="Times New Roman" w:cs="Courier New"/>
          <w:color w:val="000000"/>
          <w:sz w:val="24"/>
          <w:szCs w:val="20"/>
        </w:rPr>
        <w:t>n</w:t>
      </w:r>
      <w:r w:rsidRPr="00157FD0">
        <w:rPr>
          <w:rFonts w:ascii="Times New Roman" w:hAnsi="Times New Roman" w:cs="Courier New"/>
          <w:color w:val="000000"/>
          <w:sz w:val="24"/>
          <w:szCs w:val="20"/>
        </w:rPr>
        <w:t>zend, eine redeweise intramundum, kann das individuum, ein ich sein wollend, e</w:t>
      </w:r>
      <w:r w:rsidRPr="00157FD0">
        <w:rPr>
          <w:rFonts w:ascii="Times New Roman" w:hAnsi="Times New Roman" w:cs="Courier New"/>
          <w:color w:val="000000"/>
          <w:sz w:val="24"/>
          <w:szCs w:val="20"/>
        </w:rPr>
        <w:t>x</w:t>
      </w:r>
      <w:r w:rsidRPr="00157FD0">
        <w:rPr>
          <w:rFonts w:ascii="Times New Roman" w:hAnsi="Times New Roman" w:cs="Courier New"/>
          <w:color w:val="000000"/>
          <w:sz w:val="24"/>
          <w:szCs w:val="20"/>
        </w:rPr>
        <w:t>tramundum ausschweifen, aber, eingebunden in seine autonomie, kann es, das individ</w:t>
      </w:r>
      <w:r w:rsidRPr="00157FD0">
        <w:rPr>
          <w:rFonts w:ascii="Times New Roman" w:hAnsi="Times New Roman" w:cs="Courier New"/>
          <w:color w:val="000000"/>
          <w:sz w:val="24"/>
          <w:szCs w:val="20"/>
        </w:rPr>
        <w:t>u</w:t>
      </w:r>
      <w:r w:rsidRPr="00157FD0">
        <w:rPr>
          <w:rFonts w:ascii="Times New Roman" w:hAnsi="Times New Roman" w:cs="Courier New"/>
          <w:color w:val="000000"/>
          <w:sz w:val="24"/>
          <w:szCs w:val="20"/>
        </w:rPr>
        <w:t xml:space="preserve">um, sich nicht als ich fassen. Und, was bliebe dann noch? </w:t>
      </w:r>
      <w:r w:rsidRPr="00157FD0">
        <w:rPr>
          <w:rFonts w:ascii="Times New Roman" w:hAnsi="Times New Roman" w:cs="Courier New"/>
          <w:color w:val="000000"/>
          <w:sz w:val="24"/>
          <w:szCs w:val="20"/>
        </w:rPr>
        <w:noBreakHyphen/>
        <w:t xml:space="preserve"> nichts! Das gerede vom nichts aber ist extramundum zuviel, zu wenig intramundum.</w:t>
      </w:r>
    </w:p>
    <w:p w:rsidR="00157FD0" w:rsidRPr="00157FD0" w:rsidRDefault="00157FD0" w:rsidP="00435FAF">
      <w:pPr>
        <w:autoSpaceDE w:val="0"/>
        <w:autoSpaceDN w:val="0"/>
        <w:adjustRightInd w:val="0"/>
        <w:spacing w:after="0" w:line="360" w:lineRule="auto"/>
        <w:ind w:right="522"/>
        <w:jc w:val="both"/>
        <w:rPr>
          <w:rFonts w:ascii="Times New Roman" w:hAnsi="Times New Roman" w:cs="Courier New"/>
          <w:color w:val="000000"/>
          <w:sz w:val="24"/>
          <w:szCs w:val="20"/>
        </w:rPr>
      </w:pPr>
      <w:r w:rsidRPr="00157FD0">
        <w:rPr>
          <w:rFonts w:ascii="Times New Roman" w:hAnsi="Times New Roman" w:cs="Courier New"/>
          <w:color w:val="000000"/>
          <w:sz w:val="24"/>
          <w:szCs w:val="20"/>
        </w:rPr>
        <w:noBreakHyphen/>
      </w:r>
      <w:r w:rsidRPr="00157FD0">
        <w:rPr>
          <w:rFonts w:ascii="Times New Roman" w:hAnsi="Times New Roman" w:cs="Courier New"/>
          <w:color w:val="000000"/>
          <w:sz w:val="24"/>
          <w:szCs w:val="20"/>
        </w:rPr>
        <w:noBreakHyphen/>
      </w:r>
      <w:r w:rsidRPr="00157FD0">
        <w:rPr>
          <w:rFonts w:ascii="Times New Roman" w:hAnsi="Times New Roman" w:cs="Courier New"/>
          <w:color w:val="000000"/>
          <w:sz w:val="24"/>
          <w:szCs w:val="20"/>
        </w:rPr>
        <w:noBreakHyphen/>
      </w:r>
      <w:r w:rsidRPr="00157FD0">
        <w:rPr>
          <w:rFonts w:ascii="Times New Roman" w:hAnsi="Times New Roman" w:cs="Courier New"/>
          <w:color w:val="000000"/>
          <w:sz w:val="24"/>
          <w:szCs w:val="20"/>
        </w:rPr>
        <w:noBreakHyphen/>
      </w:r>
      <w:r w:rsidRPr="00157FD0">
        <w:rPr>
          <w:rFonts w:ascii="Times New Roman" w:hAnsi="Times New Roman" w:cs="Courier New"/>
          <w:color w:val="000000"/>
          <w:sz w:val="24"/>
          <w:szCs w:val="20"/>
        </w:rPr>
        <w:noBreakHyphen/>
      </w:r>
    </w:p>
    <w:p w:rsidR="00157FD0" w:rsidRPr="00157FD0" w:rsidRDefault="00157FD0" w:rsidP="00435FAF">
      <w:pPr>
        <w:autoSpaceDE w:val="0"/>
        <w:autoSpaceDN w:val="0"/>
        <w:adjustRightInd w:val="0"/>
        <w:spacing w:after="0" w:line="360" w:lineRule="auto"/>
        <w:ind w:right="522"/>
        <w:jc w:val="both"/>
        <w:rPr>
          <w:rFonts w:ascii="Times New Roman" w:hAnsi="Times New Roman" w:cs="Courier New"/>
          <w:color w:val="000000"/>
          <w:sz w:val="20"/>
          <w:szCs w:val="20"/>
        </w:rPr>
      </w:pPr>
      <w:r w:rsidRPr="00157FD0">
        <w:rPr>
          <w:rFonts w:ascii="Times New Roman" w:hAnsi="Times New Roman" w:cs="Courier New"/>
          <w:color w:val="000000"/>
          <w:sz w:val="20"/>
          <w:szCs w:val="20"/>
        </w:rPr>
        <w:t>Anmerkungen: (nur technische hinweise auf die powerpointpräsentation(pp))</w:t>
      </w:r>
    </w:p>
    <w:p w:rsidR="00157FD0" w:rsidRPr="00157FD0" w:rsidRDefault="00157FD0" w:rsidP="00435FAF">
      <w:pPr>
        <w:tabs>
          <w:tab w:val="left" w:pos="710"/>
        </w:tabs>
        <w:autoSpaceDE w:val="0"/>
        <w:autoSpaceDN w:val="0"/>
        <w:adjustRightInd w:val="0"/>
        <w:spacing w:after="0" w:line="360" w:lineRule="auto"/>
        <w:ind w:left="710" w:right="522" w:hanging="710"/>
        <w:jc w:val="both"/>
        <w:rPr>
          <w:rFonts w:ascii="Times New Roman" w:hAnsi="Times New Roman" w:cs="Courier New"/>
          <w:color w:val="000000"/>
          <w:sz w:val="20"/>
          <w:szCs w:val="20"/>
        </w:rPr>
      </w:pPr>
      <w:r w:rsidRPr="00157FD0">
        <w:rPr>
          <w:rFonts w:ascii="Times New Roman" w:hAnsi="Times New Roman" w:cs="Courier New"/>
          <w:color w:val="000000"/>
          <w:sz w:val="20"/>
          <w:szCs w:val="20"/>
        </w:rPr>
        <w:t>(01)</w:t>
      </w:r>
      <w:r w:rsidRPr="00157FD0">
        <w:rPr>
          <w:rFonts w:ascii="Times New Roman" w:hAnsi="Times New Roman" w:cs="Courier New"/>
          <w:color w:val="000000"/>
          <w:sz w:val="20"/>
          <w:szCs w:val="20"/>
        </w:rPr>
        <w:tab/>
        <w:t xml:space="preserve">pp./seite: 01. titelblatt des vortrags.  </w:t>
      </w:r>
    </w:p>
    <w:p w:rsidR="00157FD0" w:rsidRPr="00157FD0" w:rsidRDefault="00157FD0" w:rsidP="00435FAF">
      <w:pPr>
        <w:tabs>
          <w:tab w:val="left" w:pos="710"/>
        </w:tabs>
        <w:autoSpaceDE w:val="0"/>
        <w:autoSpaceDN w:val="0"/>
        <w:adjustRightInd w:val="0"/>
        <w:spacing w:after="0" w:line="360" w:lineRule="auto"/>
        <w:ind w:left="710" w:right="522" w:hanging="710"/>
        <w:jc w:val="both"/>
        <w:rPr>
          <w:rFonts w:ascii="Times New Roman" w:hAnsi="Times New Roman" w:cs="Courier New"/>
          <w:color w:val="000000"/>
          <w:sz w:val="20"/>
          <w:szCs w:val="20"/>
        </w:rPr>
      </w:pPr>
      <w:r w:rsidRPr="00157FD0">
        <w:rPr>
          <w:rFonts w:ascii="Times New Roman" w:hAnsi="Times New Roman" w:cs="Courier New"/>
          <w:color w:val="000000"/>
          <w:sz w:val="20"/>
          <w:szCs w:val="20"/>
        </w:rPr>
        <w:t xml:space="preserve">(02) </w:t>
      </w:r>
      <w:r w:rsidRPr="00157FD0">
        <w:rPr>
          <w:rFonts w:ascii="Times New Roman" w:hAnsi="Times New Roman" w:cs="Courier New"/>
          <w:color w:val="000000"/>
          <w:sz w:val="20"/>
          <w:szCs w:val="20"/>
        </w:rPr>
        <w:tab/>
        <w:t>pp./seite: 02. titelblatt des textes, gliederung(gekürzt).</w:t>
      </w:r>
    </w:p>
    <w:p w:rsidR="00157FD0" w:rsidRPr="00157FD0" w:rsidRDefault="00157FD0" w:rsidP="00435FAF">
      <w:pPr>
        <w:tabs>
          <w:tab w:val="left" w:pos="710"/>
        </w:tabs>
        <w:autoSpaceDE w:val="0"/>
        <w:autoSpaceDN w:val="0"/>
        <w:adjustRightInd w:val="0"/>
        <w:spacing w:after="0" w:line="360" w:lineRule="auto"/>
        <w:ind w:left="710" w:right="522" w:hanging="710"/>
        <w:jc w:val="both"/>
        <w:rPr>
          <w:rFonts w:ascii="Times New Roman" w:hAnsi="Times New Roman" w:cs="Courier New"/>
          <w:color w:val="000000"/>
          <w:sz w:val="20"/>
          <w:szCs w:val="20"/>
        </w:rPr>
      </w:pPr>
      <w:r w:rsidRPr="00157FD0">
        <w:rPr>
          <w:rFonts w:ascii="Times New Roman" w:hAnsi="Times New Roman" w:cs="Courier New"/>
          <w:color w:val="000000"/>
          <w:sz w:val="20"/>
          <w:szCs w:val="20"/>
        </w:rPr>
        <w:t xml:space="preserve">(03) </w:t>
      </w:r>
      <w:r w:rsidRPr="00157FD0">
        <w:rPr>
          <w:rFonts w:ascii="Times New Roman" w:hAnsi="Times New Roman" w:cs="Courier New"/>
          <w:color w:val="000000"/>
          <w:sz w:val="20"/>
          <w:szCs w:val="20"/>
        </w:rPr>
        <w:tab/>
        <w:t>pp./seite: 03. grundschema des trialektischen modus</w:t>
      </w:r>
    </w:p>
    <w:p w:rsidR="00157FD0" w:rsidRPr="00157FD0" w:rsidRDefault="00157FD0" w:rsidP="00435FAF">
      <w:pPr>
        <w:tabs>
          <w:tab w:val="left" w:pos="710"/>
        </w:tabs>
        <w:autoSpaceDE w:val="0"/>
        <w:autoSpaceDN w:val="0"/>
        <w:adjustRightInd w:val="0"/>
        <w:spacing w:after="0" w:line="360" w:lineRule="auto"/>
        <w:ind w:left="710" w:right="522" w:hanging="710"/>
        <w:jc w:val="both"/>
        <w:rPr>
          <w:rFonts w:ascii="Times New Roman" w:hAnsi="Times New Roman" w:cs="Courier New"/>
          <w:color w:val="000000"/>
          <w:sz w:val="20"/>
          <w:szCs w:val="20"/>
        </w:rPr>
      </w:pPr>
      <w:r w:rsidRPr="00157FD0">
        <w:rPr>
          <w:rFonts w:ascii="Times New Roman" w:hAnsi="Times New Roman" w:cs="Courier New"/>
          <w:color w:val="000000"/>
          <w:sz w:val="20"/>
          <w:szCs w:val="20"/>
        </w:rPr>
        <w:t xml:space="preserve">(04) </w:t>
      </w:r>
      <w:r w:rsidRPr="00157FD0">
        <w:rPr>
          <w:rFonts w:ascii="Times New Roman" w:hAnsi="Times New Roman" w:cs="Courier New"/>
          <w:color w:val="000000"/>
          <w:sz w:val="20"/>
          <w:szCs w:val="20"/>
        </w:rPr>
        <w:tab/>
        <w:t xml:space="preserve">pp./seite: 04. grundschema/ relation und das ausgeschlossene dritte moment. </w:t>
      </w:r>
    </w:p>
    <w:p w:rsidR="00157FD0" w:rsidRPr="00157FD0" w:rsidRDefault="00157FD0" w:rsidP="00435FAF">
      <w:pPr>
        <w:tabs>
          <w:tab w:val="left" w:pos="710"/>
        </w:tabs>
        <w:autoSpaceDE w:val="0"/>
        <w:autoSpaceDN w:val="0"/>
        <w:adjustRightInd w:val="0"/>
        <w:spacing w:after="0" w:line="360" w:lineRule="auto"/>
        <w:ind w:left="710" w:right="522" w:hanging="710"/>
        <w:jc w:val="both"/>
        <w:rPr>
          <w:rFonts w:ascii="Times New Roman" w:hAnsi="Times New Roman" w:cs="Courier New"/>
          <w:color w:val="000000"/>
          <w:sz w:val="20"/>
          <w:szCs w:val="20"/>
        </w:rPr>
      </w:pPr>
      <w:r w:rsidRPr="00157FD0">
        <w:rPr>
          <w:rFonts w:ascii="Times New Roman" w:hAnsi="Times New Roman" w:cs="Courier New"/>
          <w:color w:val="000000"/>
          <w:sz w:val="20"/>
          <w:szCs w:val="20"/>
        </w:rPr>
        <w:t xml:space="preserve">(05) </w:t>
      </w:r>
      <w:r w:rsidRPr="00157FD0">
        <w:rPr>
          <w:rFonts w:ascii="Times New Roman" w:hAnsi="Times New Roman" w:cs="Courier New"/>
          <w:color w:val="000000"/>
          <w:sz w:val="20"/>
          <w:szCs w:val="20"/>
        </w:rPr>
        <w:tab/>
        <w:t>pp./seite: 05. schema: 3, (text: 1.2.233).</w:t>
      </w:r>
    </w:p>
    <w:p w:rsidR="00157FD0" w:rsidRPr="00157FD0" w:rsidRDefault="00157FD0" w:rsidP="00435FAF">
      <w:pPr>
        <w:spacing w:line="360" w:lineRule="auto"/>
        <w:jc w:val="both"/>
        <w:rPr>
          <w:rFonts w:ascii="Times New Roman" w:hAnsi="Times New Roman"/>
          <w:sz w:val="24"/>
        </w:rPr>
      </w:pPr>
      <w:r w:rsidRPr="00435FAF">
        <w:rPr>
          <w:rFonts w:ascii="Times New Roman" w:hAnsi="Times New Roman" w:cs="Courier New"/>
          <w:color w:val="000000"/>
          <w:sz w:val="20"/>
          <w:szCs w:val="20"/>
        </w:rPr>
        <w:t xml:space="preserve">(06) </w:t>
      </w:r>
      <w:r w:rsidRPr="00435FAF">
        <w:rPr>
          <w:rFonts w:ascii="Times New Roman" w:hAnsi="Times New Roman" w:cs="Courier New"/>
          <w:color w:val="000000"/>
          <w:sz w:val="20"/>
          <w:szCs w:val="20"/>
        </w:rPr>
        <w:tab/>
        <w:t>pp./seite: 06. schema: A&lt;==&gt;B, und das dritte moment.</w:t>
      </w:r>
    </w:p>
    <w:sectPr w:rsidR="00157FD0" w:rsidRPr="00157FD0" w:rsidSect="005D261A">
      <w:headerReference w:type="default" r:id="rId7"/>
      <w:pgSz w:w="11906" w:h="16838"/>
      <w:pgMar w:top="1134" w:right="85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E8C" w:rsidRDefault="00BE3E8C" w:rsidP="00602541">
      <w:pPr>
        <w:spacing w:after="0"/>
      </w:pPr>
      <w:r>
        <w:separator/>
      </w:r>
    </w:p>
  </w:endnote>
  <w:endnote w:type="continuationSeparator" w:id="0">
    <w:p w:rsidR="00BE3E8C" w:rsidRDefault="00BE3E8C" w:rsidP="006025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E8C" w:rsidRDefault="00BE3E8C" w:rsidP="00602541">
      <w:pPr>
        <w:spacing w:after="0"/>
      </w:pPr>
      <w:r>
        <w:separator/>
      </w:r>
    </w:p>
  </w:footnote>
  <w:footnote w:type="continuationSeparator" w:id="0">
    <w:p w:rsidR="00BE3E8C" w:rsidRDefault="00BE3E8C" w:rsidP="0060254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637227"/>
      <w:docPartObj>
        <w:docPartGallery w:val="Page Numbers (Top of Page)"/>
        <w:docPartUnique/>
      </w:docPartObj>
    </w:sdtPr>
    <w:sdtEndPr/>
    <w:sdtContent>
      <w:p w:rsidR="00435FAF" w:rsidRDefault="00435FAF">
        <w:pPr>
          <w:pStyle w:val="Kopfzeile"/>
          <w:jc w:val="center"/>
        </w:pPr>
        <w:r>
          <w:fldChar w:fldCharType="begin"/>
        </w:r>
        <w:r>
          <w:instrText>PAGE   \* MERGEFORMAT</w:instrText>
        </w:r>
        <w:r>
          <w:fldChar w:fldCharType="separate"/>
        </w:r>
        <w:r w:rsidR="0032330F">
          <w:rPr>
            <w:noProof/>
          </w:rPr>
          <w:t>1</w:t>
        </w:r>
        <w:r>
          <w:fldChar w:fldCharType="end"/>
        </w:r>
      </w:p>
    </w:sdtContent>
  </w:sdt>
  <w:p w:rsidR="00435FAF" w:rsidRDefault="00435FA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1A"/>
    <w:rsid w:val="000C19B5"/>
    <w:rsid w:val="001173F5"/>
    <w:rsid w:val="00157FD0"/>
    <w:rsid w:val="0019074B"/>
    <w:rsid w:val="0032330F"/>
    <w:rsid w:val="00435FAF"/>
    <w:rsid w:val="00505D9B"/>
    <w:rsid w:val="005D261A"/>
    <w:rsid w:val="005E0647"/>
    <w:rsid w:val="00602541"/>
    <w:rsid w:val="006F58D9"/>
    <w:rsid w:val="00737E0F"/>
    <w:rsid w:val="00753A98"/>
    <w:rsid w:val="007F35AE"/>
    <w:rsid w:val="008F1897"/>
    <w:rsid w:val="00906D4F"/>
    <w:rsid w:val="009310A2"/>
    <w:rsid w:val="00A3524D"/>
    <w:rsid w:val="00B90CBB"/>
    <w:rsid w:val="00BE3E8C"/>
    <w:rsid w:val="00EC3762"/>
    <w:rsid w:val="00EE5474"/>
    <w:rsid w:val="00EF0AE8"/>
    <w:rsid w:val="00F300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S3FileFont">
    <w:name w:val="AS3 File Font"/>
    <w:uiPriority w:val="99"/>
    <w:rsid w:val="00157FD0"/>
    <w:pPr>
      <w:autoSpaceDE w:val="0"/>
      <w:autoSpaceDN w:val="0"/>
      <w:adjustRightInd w:val="0"/>
      <w:spacing w:after="0"/>
      <w:ind w:right="90"/>
    </w:pPr>
    <w:rPr>
      <w:rFonts w:ascii="Courier New" w:hAnsi="Courier New" w:cs="Courier New"/>
      <w:sz w:val="20"/>
      <w:szCs w:val="20"/>
    </w:rPr>
  </w:style>
  <w:style w:type="paragraph" w:styleId="Kopfzeile">
    <w:name w:val="header"/>
    <w:basedOn w:val="Standard"/>
    <w:link w:val="KopfzeileZchn"/>
    <w:uiPriority w:val="99"/>
    <w:unhideWhenUsed/>
    <w:rsid w:val="00602541"/>
    <w:pPr>
      <w:tabs>
        <w:tab w:val="center" w:pos="4536"/>
        <w:tab w:val="right" w:pos="9072"/>
      </w:tabs>
      <w:spacing w:after="0"/>
    </w:pPr>
  </w:style>
  <w:style w:type="character" w:customStyle="1" w:styleId="KopfzeileZchn">
    <w:name w:val="Kopfzeile Zchn"/>
    <w:basedOn w:val="Absatz-Standardschriftart"/>
    <w:link w:val="Kopfzeile"/>
    <w:uiPriority w:val="99"/>
    <w:rsid w:val="00602541"/>
  </w:style>
  <w:style w:type="paragraph" w:styleId="Fuzeile">
    <w:name w:val="footer"/>
    <w:basedOn w:val="Standard"/>
    <w:link w:val="FuzeileZchn"/>
    <w:uiPriority w:val="99"/>
    <w:unhideWhenUsed/>
    <w:rsid w:val="00602541"/>
    <w:pPr>
      <w:tabs>
        <w:tab w:val="center" w:pos="4536"/>
        <w:tab w:val="right" w:pos="9072"/>
      </w:tabs>
      <w:spacing w:after="0"/>
    </w:pPr>
  </w:style>
  <w:style w:type="character" w:customStyle="1" w:styleId="FuzeileZchn">
    <w:name w:val="Fußzeile Zchn"/>
    <w:basedOn w:val="Absatz-Standardschriftart"/>
    <w:link w:val="Fuzeile"/>
    <w:uiPriority w:val="99"/>
    <w:rsid w:val="00602541"/>
  </w:style>
  <w:style w:type="paragraph" w:styleId="Sprechblasentext">
    <w:name w:val="Balloon Text"/>
    <w:basedOn w:val="Standard"/>
    <w:link w:val="SprechblasentextZchn"/>
    <w:uiPriority w:val="99"/>
    <w:semiHidden/>
    <w:unhideWhenUsed/>
    <w:rsid w:val="00A3524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52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S3FileFont">
    <w:name w:val="AS3 File Font"/>
    <w:uiPriority w:val="99"/>
    <w:rsid w:val="00157FD0"/>
    <w:pPr>
      <w:autoSpaceDE w:val="0"/>
      <w:autoSpaceDN w:val="0"/>
      <w:adjustRightInd w:val="0"/>
      <w:spacing w:after="0"/>
      <w:ind w:right="90"/>
    </w:pPr>
    <w:rPr>
      <w:rFonts w:ascii="Courier New" w:hAnsi="Courier New" w:cs="Courier New"/>
      <w:sz w:val="20"/>
      <w:szCs w:val="20"/>
    </w:rPr>
  </w:style>
  <w:style w:type="paragraph" w:styleId="Kopfzeile">
    <w:name w:val="header"/>
    <w:basedOn w:val="Standard"/>
    <w:link w:val="KopfzeileZchn"/>
    <w:uiPriority w:val="99"/>
    <w:unhideWhenUsed/>
    <w:rsid w:val="00602541"/>
    <w:pPr>
      <w:tabs>
        <w:tab w:val="center" w:pos="4536"/>
        <w:tab w:val="right" w:pos="9072"/>
      </w:tabs>
      <w:spacing w:after="0"/>
    </w:pPr>
  </w:style>
  <w:style w:type="character" w:customStyle="1" w:styleId="KopfzeileZchn">
    <w:name w:val="Kopfzeile Zchn"/>
    <w:basedOn w:val="Absatz-Standardschriftart"/>
    <w:link w:val="Kopfzeile"/>
    <w:uiPriority w:val="99"/>
    <w:rsid w:val="00602541"/>
  </w:style>
  <w:style w:type="paragraph" w:styleId="Fuzeile">
    <w:name w:val="footer"/>
    <w:basedOn w:val="Standard"/>
    <w:link w:val="FuzeileZchn"/>
    <w:uiPriority w:val="99"/>
    <w:unhideWhenUsed/>
    <w:rsid w:val="00602541"/>
    <w:pPr>
      <w:tabs>
        <w:tab w:val="center" w:pos="4536"/>
        <w:tab w:val="right" w:pos="9072"/>
      </w:tabs>
      <w:spacing w:after="0"/>
    </w:pPr>
  </w:style>
  <w:style w:type="character" w:customStyle="1" w:styleId="FuzeileZchn">
    <w:name w:val="Fußzeile Zchn"/>
    <w:basedOn w:val="Absatz-Standardschriftart"/>
    <w:link w:val="Fuzeile"/>
    <w:uiPriority w:val="99"/>
    <w:rsid w:val="00602541"/>
  </w:style>
  <w:style w:type="paragraph" w:styleId="Sprechblasentext">
    <w:name w:val="Balloon Text"/>
    <w:basedOn w:val="Standard"/>
    <w:link w:val="SprechblasentextZchn"/>
    <w:uiPriority w:val="99"/>
    <w:semiHidden/>
    <w:unhideWhenUsed/>
    <w:rsid w:val="00A3524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52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2215</Words>
  <Characters>13960</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Ulrich Richter</dc:creator>
  <cp:keywords/>
  <dc:description/>
  <cp:lastModifiedBy>Dr. Ulrich Richter</cp:lastModifiedBy>
  <cp:revision>5</cp:revision>
  <cp:lastPrinted>2011-05-25T19:36:00Z</cp:lastPrinted>
  <dcterms:created xsi:type="dcterms:W3CDTF">2011-05-17T19:41:00Z</dcterms:created>
  <dcterms:modified xsi:type="dcterms:W3CDTF">2011-06-14T08:08:00Z</dcterms:modified>
</cp:coreProperties>
</file>